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4241" w:right="4216"/>
        <w:jc w:val="center"/>
        <w:rPr>
          <w:rFonts w:ascii="Palatino Linotype"/>
        </w:rPr>
      </w:pPr>
      <w:r>
        <w:rPr>
          <w:rFonts w:ascii="Palatino Linotype"/>
          <w:w w:val="95"/>
        </w:rPr>
        <w:t>BAPHAHT 5</w:t>
      </w:r>
    </w:p>
    <w:p>
      <w:pPr>
        <w:pStyle w:val="BodyText"/>
        <w:spacing w:before="3"/>
        <w:rPr>
          <w:rFonts w:ascii="Palatino Linotype"/>
          <w:sz w:val="16"/>
        </w:rPr>
      </w:pPr>
      <w:r>
        <w:rPr/>
        <w:pict>
          <v:shape style="position:absolute;margin-left:34.679405pt;margin-top:13.335261pt;width:479.55pt;height:56.2pt;mso-position-horizontal-relative:page;mso-position-vertical-relative:paragraph;z-index:0;mso-wrap-distance-left:0;mso-wrap-distance-right:0" type="#_x0000_t202" filled="false" stroked="true" strokeweight=".719988pt" strokecolor="#000000">
            <v:textbox inset="0,0,0,0">
              <w:txbxContent>
                <w:p>
                  <w:pPr>
                    <w:spacing w:line="276" w:lineRule="auto" w:before="24"/>
                    <w:ind w:left="111" w:right="91" w:firstLine="0"/>
                    <w:jc w:val="both"/>
                    <w:rPr>
                      <w:sz w:val="22"/>
                    </w:rPr>
                  </w:pPr>
                  <w:r>
                    <w:rPr>
                      <w:sz w:val="20"/>
                    </w:rPr>
                    <w:t>Ceiiuac  BsI  6ypeTe  BsIHOJIHIITh  sapaHHs  no  aypHpoBaHHio.  KawpsIii  TeKcT  npO3B   HT  2  pada. </w:t>
                  </w:r>
                  <w:r>
                    <w:rPr>
                      <w:sz w:val="21"/>
                    </w:rPr>
                    <w:t>Flocue nepBorO H BTOporo npocnyuiHBaHHs y Bac 6ypeT BpeMs still BsinonHeHHn H npoBepKH </w:t>
                  </w:r>
                  <w:r>
                    <w:rPr>
                      <w:sz w:val="20"/>
                    </w:rPr>
                    <w:t>3anaHHii. Bce nay3sI BKJIioueHbI B aynHosanHcs. OcTaHoBKa H noBTOpHoe BocnpOHsBeneHHe </w:t>
                  </w:r>
                  <w:r>
                    <w:rPr>
                      <w:sz w:val="22"/>
                    </w:rPr>
                    <w:t>aypHo3anHcii He npenycuoTpeHI&gt;I.</w:t>
                  </w:r>
                </w:p>
              </w:txbxContent>
            </v:textbox>
            <v:stroke dashstyle="solid"/>
            <w10:wrap type="topAndBottom"/>
          </v:shape>
        </w:pict>
      </w:r>
    </w:p>
    <w:p>
      <w:pPr>
        <w:pStyle w:val="BodyText"/>
        <w:spacing w:before="6"/>
        <w:rPr>
          <w:rFonts w:ascii="Palatino Linotype"/>
          <w:sz w:val="13"/>
        </w:rPr>
      </w:pPr>
    </w:p>
    <w:p>
      <w:pPr>
        <w:spacing w:before="27"/>
        <w:ind w:left="4241" w:right="4212" w:firstLine="0"/>
        <w:jc w:val="center"/>
        <w:rPr>
          <w:rFonts w:ascii="Palatino Linotype"/>
          <w:sz w:val="23"/>
        </w:rPr>
      </w:pPr>
      <w:r>
        <w:rPr>
          <w:rFonts w:ascii="Palatino Linotype"/>
          <w:sz w:val="23"/>
        </w:rPr>
        <w:t>3apaH  e 1</w:t>
      </w:r>
    </w:p>
    <w:p>
      <w:pPr>
        <w:pStyle w:val="BodyText"/>
        <w:spacing w:before="6"/>
        <w:rPr>
          <w:rFonts w:ascii="Palatino Linotype"/>
          <w:sz w:val="16"/>
        </w:rPr>
      </w:pPr>
      <w:r>
        <w:rPr/>
        <w:pict>
          <v:shape style="position:absolute;margin-left:34.679405pt;margin-top:13.459669pt;width:479.8pt;height:70.1pt;mso-position-horizontal-relative:page;mso-position-vertical-relative:paragraph;z-index:1048;mso-wrap-distance-left:0;mso-wrap-distance-right:0" type="#_x0000_t202" filled="false" stroked="true" strokeweight=".719988pt" strokecolor="#000000">
            <v:textbox inset="0,0,0,0">
              <w:txbxContent>
                <w:p>
                  <w:pPr>
                    <w:tabs>
                      <w:tab w:pos="1217" w:val="left" w:leader="none"/>
                      <w:tab w:pos="2565" w:val="left" w:leader="none"/>
                      <w:tab w:pos="4153" w:val="left" w:leader="none"/>
                      <w:tab w:pos="4657" w:val="left" w:leader="none"/>
                      <w:tab w:pos="5529" w:val="left" w:leader="none"/>
                      <w:tab w:pos="6803" w:val="left" w:leader="none"/>
                      <w:tab w:pos="8499" w:val="left" w:leader="none"/>
                    </w:tabs>
                    <w:spacing w:line="295" w:lineRule="auto" w:before="24"/>
                    <w:ind w:left="115" w:right="106" w:firstLine="1"/>
                    <w:jc w:val="right"/>
                    <w:rPr>
                      <w:sz w:val="20"/>
                    </w:rPr>
                  </w:pPr>
                  <w:r>
                    <w:rPr>
                      <w:sz w:val="20"/>
                    </w:rPr>
                    <w:t>BhI pBa pada ycnsIiiiHTe ueTsIpe KopOTKHX pHmora, o6OsHaueHHsIX  6yxBilMH  A,  B, </w:t>
                  </w:r>
                  <w:r>
                    <w:rPr>
                      <w:spacing w:val="22"/>
                      <w:sz w:val="20"/>
                    </w:rPr>
                    <w:t> </w:t>
                  </w:r>
                  <w:r>
                    <w:rPr>
                      <w:sz w:val="20"/>
                    </w:rPr>
                    <w:t>C, </w:t>
                  </w:r>
                  <w:r>
                    <w:rPr>
                      <w:spacing w:val="40"/>
                      <w:sz w:val="20"/>
                    </w:rPr>
                    <w:t> </w:t>
                  </w:r>
                  <w:r>
                    <w:rPr>
                      <w:sz w:val="20"/>
                    </w:rPr>
                    <w:t>D.</w:t>
                  </w:r>
                  <w:r>
                    <w:rPr>
                      <w:w w:val="95"/>
                      <w:sz w:val="20"/>
                    </w:rPr>
                    <w:t> </w:t>
                  </w:r>
                  <w:r>
                    <w:rPr>
                      <w:sz w:val="19"/>
                    </w:rPr>
                    <w:t>CTIlHOBHTe cooTBeTcTBHe Mempy pHmOFilMH H MecTaMH, roe  oHH  n]3OHCXopsT:</w:t>
                  </w:r>
                  <w:r>
                    <w:rPr>
                      <w:spacing w:val="5"/>
                      <w:sz w:val="19"/>
                    </w:rPr>
                    <w:t> </w:t>
                  </w:r>
                  <w:r>
                    <w:rPr>
                      <w:sz w:val="19"/>
                    </w:rPr>
                    <w:t>K</w:t>
                  </w:r>
                  <w:r>
                    <w:rPr>
                      <w:spacing w:val="35"/>
                      <w:sz w:val="19"/>
                    </w:rPr>
                    <w:t> </w:t>
                  </w:r>
                  <w:r>
                    <w:rPr>
                      <w:sz w:val="19"/>
                    </w:rPr>
                    <w:t>KamnoMy</w:t>
                  </w:r>
                  <w:r>
                    <w:rPr>
                      <w:w w:val="106"/>
                      <w:sz w:val="19"/>
                    </w:rPr>
                    <w:t> </w:t>
                  </w:r>
                  <w:r>
                    <w:rPr>
                      <w:sz w:val="20"/>
                    </w:rPr>
                    <w:t>pHmory</w:t>
                    <w:tab/>
                    <w:t>non6epHTe</w:t>
                    <w:tab/>
                    <w:t>cooTBeTcTBym</w:t>
                    <w:tab/>
                    <w:t>ee</w:t>
                    <w:tab/>
                    <w:t>MecTo</w:t>
                    <w:tab/>
                    <w:t>peiicTBHII,</w:t>
                    <w:tab/>
                    <w:t>O6osHaueHHoe</w:t>
                    <w:tab/>
                  </w:r>
                  <w:r>
                    <w:rPr>
                      <w:w w:val="90"/>
                      <w:sz w:val="20"/>
                    </w:rPr>
                    <w:t>uHQ[›i1MH.</w:t>
                  </w:r>
                </w:p>
                <w:p>
                  <w:pPr>
                    <w:spacing w:before="11"/>
                    <w:ind w:left="0" w:right="106" w:firstLine="0"/>
                    <w:jc w:val="right"/>
                    <w:rPr>
                      <w:sz w:val="18"/>
                    </w:rPr>
                  </w:pPr>
                  <w:r>
                    <w:rPr>
                      <w:w w:val="110"/>
                      <w:sz w:val="18"/>
                    </w:rPr>
                    <w:t>I4cnoussyiiTe xawpoe MecTo peHcTBHII H3 CHHCKi1 </w:t>
                  </w:r>
                  <w:r>
                    <w:rPr>
                      <w:b/>
                      <w:w w:val="110"/>
                      <w:sz w:val="18"/>
                    </w:rPr>
                    <w:t>1-5  TOJI£•KO OQIIH ]3ii3. </w:t>
                  </w:r>
                  <w:r>
                    <w:rPr>
                      <w:w w:val="110"/>
                      <w:sz w:val="18"/>
                    </w:rPr>
                    <w:t>B 3iIpi1HHH  ecTs OQHO</w:t>
                  </w:r>
                </w:p>
                <w:p>
                  <w:pPr>
                    <w:spacing w:before="38"/>
                    <w:ind w:left="118" w:right="0" w:firstLine="0"/>
                    <w:jc w:val="left"/>
                    <w:rPr>
                      <w:sz w:val="21"/>
                    </w:rPr>
                  </w:pPr>
                  <w:r>
                    <w:rPr>
                      <w:sz w:val="21"/>
                    </w:rPr>
                    <w:t>niiuiHee MecTo peiiczBiiii. Y Bac ecTs 20 ceKyup,  UTO6hI O3HI1KOMHTscs  c sanaHHeM.</w:t>
                  </w:r>
                </w:p>
              </w:txbxContent>
            </v:textbox>
            <v:stroke dashstyle="solid"/>
            <w10:wrap type="topAndBottom"/>
          </v:shape>
        </w:pict>
      </w:r>
    </w:p>
    <w:p>
      <w:pPr>
        <w:pStyle w:val="BodyText"/>
        <w:rPr>
          <w:rFonts w:ascii="Palatino Linotype"/>
          <w:sz w:val="12"/>
        </w:rPr>
      </w:pPr>
    </w:p>
    <w:p>
      <w:pPr>
        <w:pStyle w:val="Heading1"/>
        <w:spacing w:before="21"/>
      </w:pPr>
      <w:r>
        <w:rPr>
          <w:w w:val="95"/>
        </w:rPr>
        <w:t>Now we are ready to start.</w:t>
      </w: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3"/>
        <w:gridCol w:w="8961"/>
      </w:tblGrid>
      <w:tr>
        <w:trPr>
          <w:trHeight w:val="380" w:hRule="atLeast"/>
        </w:trPr>
        <w:tc>
          <w:tcPr>
            <w:tcW w:w="523" w:type="dxa"/>
          </w:tcPr>
          <w:p>
            <w:pPr>
              <w:pStyle w:val="TableParagraph"/>
              <w:ind w:left="0"/>
              <w:rPr>
                <w:sz w:val="22"/>
              </w:rPr>
            </w:pPr>
          </w:p>
        </w:tc>
        <w:tc>
          <w:tcPr>
            <w:tcW w:w="8961" w:type="dxa"/>
          </w:tcPr>
          <w:p>
            <w:pPr>
              <w:pStyle w:val="TableParagraph"/>
              <w:spacing w:line="326" w:lineRule="exact"/>
              <w:rPr>
                <w:rFonts w:ascii="Palatino Linotype"/>
                <w:sz w:val="25"/>
              </w:rPr>
            </w:pPr>
            <w:r>
              <w:rPr>
                <w:rFonts w:ascii="Palatino Linotype"/>
                <w:w w:val="90"/>
                <w:sz w:val="25"/>
              </w:rPr>
              <w:t>Dialogue A</w:t>
            </w:r>
          </w:p>
        </w:tc>
      </w:tr>
      <w:tr>
        <w:trPr>
          <w:trHeight w:val="360" w:hRule="atLeast"/>
        </w:trPr>
        <w:tc>
          <w:tcPr>
            <w:tcW w:w="523" w:type="dxa"/>
          </w:tcPr>
          <w:p>
            <w:pPr>
              <w:pStyle w:val="TableParagraph"/>
              <w:spacing w:before="3"/>
              <w:ind w:left="83" w:right="130"/>
              <w:jc w:val="center"/>
              <w:rPr>
                <w:sz w:val="24"/>
              </w:rPr>
            </w:pPr>
            <w:r>
              <w:rPr>
                <w:sz w:val="24"/>
              </w:rPr>
              <w:t>A:</w:t>
            </w:r>
          </w:p>
        </w:tc>
        <w:tc>
          <w:tcPr>
            <w:tcW w:w="8961" w:type="dxa"/>
          </w:tcPr>
          <w:p>
            <w:pPr>
              <w:pStyle w:val="TableParagraph"/>
              <w:spacing w:before="8"/>
              <w:rPr>
                <w:sz w:val="24"/>
              </w:rPr>
            </w:pPr>
            <w:r>
              <w:rPr>
                <w:sz w:val="24"/>
              </w:rPr>
              <w:t>May I take your order?</w:t>
            </w:r>
          </w:p>
        </w:tc>
      </w:tr>
      <w:tr>
        <w:trPr>
          <w:trHeight w:val="380" w:hRule="atLeast"/>
        </w:trPr>
        <w:tc>
          <w:tcPr>
            <w:tcW w:w="523" w:type="dxa"/>
          </w:tcPr>
          <w:p>
            <w:pPr>
              <w:pStyle w:val="TableParagraph"/>
              <w:spacing w:before="8"/>
              <w:ind w:left="71" w:right="130"/>
              <w:jc w:val="center"/>
              <w:rPr>
                <w:sz w:val="24"/>
              </w:rPr>
            </w:pPr>
            <w:r>
              <w:rPr>
                <w:sz w:val="24"/>
              </w:rPr>
              <w:t>B:</w:t>
            </w:r>
          </w:p>
        </w:tc>
        <w:tc>
          <w:tcPr>
            <w:tcW w:w="8961" w:type="dxa"/>
          </w:tcPr>
          <w:p>
            <w:pPr>
              <w:pStyle w:val="TableParagraph"/>
              <w:spacing w:before="12"/>
              <w:ind w:left="118"/>
              <w:rPr>
                <w:sz w:val="24"/>
              </w:rPr>
            </w:pPr>
            <w:r>
              <w:rPr>
                <w:sz w:val="24"/>
              </w:rPr>
              <w:t>Uh ... yes. I’d like the chicken fried steak.</w:t>
            </w:r>
          </w:p>
        </w:tc>
      </w:tr>
      <w:tr>
        <w:trPr>
          <w:trHeight w:val="380" w:hRule="atLeast"/>
        </w:trPr>
        <w:tc>
          <w:tcPr>
            <w:tcW w:w="523" w:type="dxa"/>
          </w:tcPr>
          <w:p>
            <w:pPr>
              <w:pStyle w:val="TableParagraph"/>
              <w:spacing w:before="3"/>
              <w:ind w:left="83" w:right="130"/>
              <w:jc w:val="center"/>
              <w:rPr>
                <w:sz w:val="24"/>
              </w:rPr>
            </w:pPr>
            <w:r>
              <w:rPr>
                <w:sz w:val="24"/>
              </w:rPr>
              <w:t>A:</w:t>
            </w:r>
          </w:p>
        </w:tc>
        <w:tc>
          <w:tcPr>
            <w:tcW w:w="8961" w:type="dxa"/>
          </w:tcPr>
          <w:p>
            <w:pPr>
              <w:pStyle w:val="TableParagraph"/>
              <w:spacing w:before="12"/>
              <w:ind w:left="116"/>
              <w:rPr>
                <w:sz w:val="24"/>
              </w:rPr>
            </w:pPr>
            <w:r>
              <w:rPr>
                <w:sz w:val="24"/>
              </w:rPr>
              <w:t>Okay. Would you like fries, bread, or rice with your meal?</w:t>
            </w:r>
          </w:p>
        </w:tc>
      </w:tr>
      <w:tr>
        <w:trPr>
          <w:trHeight w:val="380" w:hRule="atLeast"/>
        </w:trPr>
        <w:tc>
          <w:tcPr>
            <w:tcW w:w="523" w:type="dxa"/>
          </w:tcPr>
          <w:p>
            <w:pPr>
              <w:pStyle w:val="TableParagraph"/>
              <w:spacing w:before="3"/>
              <w:ind w:left="71" w:right="130"/>
              <w:jc w:val="center"/>
              <w:rPr>
                <w:sz w:val="24"/>
              </w:rPr>
            </w:pPr>
            <w:r>
              <w:rPr>
                <w:sz w:val="24"/>
              </w:rPr>
              <w:t>B:</w:t>
            </w:r>
          </w:p>
        </w:tc>
        <w:tc>
          <w:tcPr>
            <w:tcW w:w="8961" w:type="dxa"/>
          </w:tcPr>
          <w:p>
            <w:pPr>
              <w:pStyle w:val="TableParagraph"/>
              <w:spacing w:before="12"/>
              <w:ind w:left="118"/>
              <w:rPr>
                <w:sz w:val="24"/>
              </w:rPr>
            </w:pPr>
            <w:r>
              <w:rPr>
                <w:sz w:val="24"/>
              </w:rPr>
              <w:t>Umm. I’ll take the rice.</w:t>
            </w:r>
          </w:p>
        </w:tc>
      </w:tr>
      <w:tr>
        <w:trPr>
          <w:trHeight w:val="380" w:hRule="atLeast"/>
        </w:trPr>
        <w:tc>
          <w:tcPr>
            <w:tcW w:w="523" w:type="dxa"/>
          </w:tcPr>
          <w:p>
            <w:pPr>
              <w:pStyle w:val="TableParagraph"/>
              <w:spacing w:line="274" w:lineRule="exact"/>
              <w:ind w:left="83" w:right="130"/>
              <w:jc w:val="center"/>
              <w:rPr>
                <w:sz w:val="24"/>
              </w:rPr>
            </w:pPr>
            <w:r>
              <w:rPr>
                <w:sz w:val="24"/>
              </w:rPr>
              <w:t>A:</w:t>
            </w:r>
          </w:p>
        </w:tc>
        <w:tc>
          <w:tcPr>
            <w:tcW w:w="8961" w:type="dxa"/>
          </w:tcPr>
          <w:p>
            <w:pPr>
              <w:pStyle w:val="TableParagraph"/>
              <w:spacing w:before="8"/>
              <w:ind w:left="121"/>
              <w:rPr>
                <w:sz w:val="24"/>
              </w:rPr>
            </w:pPr>
            <w:r>
              <w:rPr>
                <w:sz w:val="24"/>
              </w:rPr>
              <w:t>Would you care for anything to drink?</w:t>
            </w:r>
          </w:p>
        </w:tc>
      </w:tr>
      <w:tr>
        <w:trPr>
          <w:trHeight w:val="380" w:hRule="atLeast"/>
        </w:trPr>
        <w:tc>
          <w:tcPr>
            <w:tcW w:w="523" w:type="dxa"/>
          </w:tcPr>
          <w:p>
            <w:pPr>
              <w:pStyle w:val="TableParagraph"/>
              <w:spacing w:before="3"/>
              <w:ind w:left="71" w:right="130"/>
              <w:jc w:val="center"/>
              <w:rPr>
                <w:sz w:val="24"/>
              </w:rPr>
            </w:pPr>
            <w:r>
              <w:rPr>
                <w:sz w:val="24"/>
              </w:rPr>
              <w:t>B:</w:t>
            </w:r>
          </w:p>
        </w:tc>
        <w:tc>
          <w:tcPr>
            <w:tcW w:w="8961" w:type="dxa"/>
          </w:tcPr>
          <w:p>
            <w:pPr>
              <w:pStyle w:val="TableParagraph"/>
              <w:spacing w:before="12"/>
              <w:ind w:left="121"/>
              <w:rPr>
                <w:sz w:val="24"/>
              </w:rPr>
            </w:pPr>
            <w:r>
              <w:rPr>
                <w:sz w:val="24"/>
              </w:rPr>
              <w:t>Yeah. I’ll take a medium orange juice.</w:t>
            </w:r>
          </w:p>
        </w:tc>
      </w:tr>
      <w:tr>
        <w:trPr>
          <w:trHeight w:val="360" w:hRule="atLeast"/>
        </w:trPr>
        <w:tc>
          <w:tcPr>
            <w:tcW w:w="523" w:type="dxa"/>
          </w:tcPr>
          <w:p>
            <w:pPr>
              <w:pStyle w:val="TableParagraph"/>
              <w:spacing w:line="270" w:lineRule="exact"/>
              <w:ind w:left="83" w:right="130"/>
              <w:jc w:val="center"/>
              <w:rPr>
                <w:sz w:val="24"/>
              </w:rPr>
            </w:pPr>
            <w:r>
              <w:rPr>
                <w:sz w:val="24"/>
              </w:rPr>
              <w:t>A:</w:t>
            </w:r>
          </w:p>
        </w:tc>
        <w:tc>
          <w:tcPr>
            <w:tcW w:w="8961" w:type="dxa"/>
            <w:tcBorders>
              <w:bottom w:val="thickThinMediumGap" w:sz="9" w:space="0" w:color="000000"/>
            </w:tcBorders>
          </w:tcPr>
          <w:p>
            <w:pPr>
              <w:pStyle w:val="TableParagraph"/>
              <w:spacing w:before="3"/>
              <w:ind w:left="123"/>
              <w:rPr>
                <w:sz w:val="24"/>
              </w:rPr>
            </w:pPr>
            <w:r>
              <w:rPr>
                <w:sz w:val="24"/>
              </w:rPr>
              <w:t>I’m sorry. We only have large or small.</w:t>
            </w:r>
          </w:p>
        </w:tc>
      </w:tr>
      <w:tr>
        <w:trPr>
          <w:trHeight w:val="360" w:hRule="atLeast"/>
        </w:trPr>
        <w:tc>
          <w:tcPr>
            <w:tcW w:w="523" w:type="dxa"/>
          </w:tcPr>
          <w:p>
            <w:pPr>
              <w:pStyle w:val="TableParagraph"/>
              <w:spacing w:line="259" w:lineRule="exact"/>
              <w:ind w:left="77" w:right="130"/>
              <w:jc w:val="center"/>
              <w:rPr>
                <w:sz w:val="24"/>
              </w:rPr>
            </w:pPr>
            <w:r>
              <w:rPr>
                <w:sz w:val="24"/>
              </w:rPr>
              <w:t>B:</w:t>
            </w:r>
          </w:p>
        </w:tc>
        <w:tc>
          <w:tcPr>
            <w:tcW w:w="8961" w:type="dxa"/>
            <w:tcBorders>
              <w:top w:val="thinThickMediumGap" w:sz="9" w:space="0" w:color="000000"/>
            </w:tcBorders>
          </w:tcPr>
          <w:p>
            <w:pPr>
              <w:pStyle w:val="TableParagraph"/>
              <w:spacing w:line="269" w:lineRule="exact"/>
              <w:ind w:left="121"/>
              <w:rPr>
                <w:sz w:val="24"/>
              </w:rPr>
            </w:pPr>
            <w:r>
              <w:rPr>
                <w:sz w:val="24"/>
              </w:rPr>
              <w:t>Well, in that case, uh, I’ll have a small one.</w:t>
            </w:r>
          </w:p>
        </w:tc>
      </w:tr>
      <w:tr>
        <w:trPr>
          <w:trHeight w:val="380" w:hRule="atLeast"/>
        </w:trPr>
        <w:tc>
          <w:tcPr>
            <w:tcW w:w="523" w:type="dxa"/>
          </w:tcPr>
          <w:p>
            <w:pPr>
              <w:pStyle w:val="TableParagraph"/>
              <w:spacing w:before="8"/>
              <w:ind w:left="83" w:right="130"/>
              <w:jc w:val="center"/>
              <w:rPr>
                <w:sz w:val="24"/>
              </w:rPr>
            </w:pPr>
            <w:r>
              <w:rPr>
                <w:sz w:val="24"/>
              </w:rPr>
              <w:t>A:</w:t>
            </w:r>
          </w:p>
        </w:tc>
        <w:tc>
          <w:tcPr>
            <w:tcW w:w="8961" w:type="dxa"/>
          </w:tcPr>
          <w:p>
            <w:pPr>
              <w:pStyle w:val="TableParagraph"/>
              <w:spacing w:before="17"/>
              <w:ind w:left="121"/>
              <w:rPr>
                <w:sz w:val="24"/>
              </w:rPr>
            </w:pPr>
            <w:r>
              <w:rPr>
                <w:sz w:val="24"/>
              </w:rPr>
              <w:t>Would you like anything else?</w:t>
            </w:r>
          </w:p>
        </w:tc>
      </w:tr>
      <w:tr>
        <w:trPr>
          <w:trHeight w:val="380" w:hRule="atLeast"/>
        </w:trPr>
        <w:tc>
          <w:tcPr>
            <w:tcW w:w="523" w:type="dxa"/>
          </w:tcPr>
          <w:p>
            <w:pPr>
              <w:pStyle w:val="TableParagraph"/>
              <w:spacing w:before="3"/>
              <w:ind w:left="77" w:right="130"/>
              <w:jc w:val="center"/>
              <w:rPr>
                <w:sz w:val="24"/>
              </w:rPr>
            </w:pPr>
            <w:r>
              <w:rPr>
                <w:sz w:val="24"/>
              </w:rPr>
              <w:t>B:</w:t>
            </w:r>
          </w:p>
        </w:tc>
        <w:tc>
          <w:tcPr>
            <w:tcW w:w="8961" w:type="dxa"/>
          </w:tcPr>
          <w:p>
            <w:pPr>
              <w:pStyle w:val="TableParagraph"/>
              <w:spacing w:before="8"/>
              <w:ind w:left="116"/>
              <w:rPr>
                <w:sz w:val="24"/>
              </w:rPr>
            </w:pPr>
            <w:r>
              <w:rPr>
                <w:sz w:val="24"/>
              </w:rPr>
              <w:t>Well, I’d like to see your pie menu. That’s the main reason why I like to dine here.</w:t>
            </w:r>
          </w:p>
        </w:tc>
      </w:tr>
      <w:tr>
        <w:trPr>
          <w:trHeight w:val="360" w:hRule="atLeast"/>
        </w:trPr>
        <w:tc>
          <w:tcPr>
            <w:tcW w:w="523" w:type="dxa"/>
          </w:tcPr>
          <w:p>
            <w:pPr>
              <w:pStyle w:val="TableParagraph"/>
              <w:ind w:left="0"/>
              <w:rPr>
                <w:sz w:val="22"/>
              </w:rPr>
            </w:pPr>
          </w:p>
        </w:tc>
        <w:tc>
          <w:tcPr>
            <w:tcW w:w="8961" w:type="dxa"/>
          </w:tcPr>
          <w:p>
            <w:pPr>
              <w:pStyle w:val="TableParagraph"/>
              <w:spacing w:before="8"/>
              <w:ind w:left="121"/>
              <w:rPr>
                <w:sz w:val="24"/>
              </w:rPr>
            </w:pPr>
            <w:r>
              <w:rPr>
                <w:b/>
                <w:sz w:val="24"/>
              </w:rPr>
              <w:t>Dialogue </w:t>
            </w:r>
            <w:r>
              <w:rPr>
                <w:sz w:val="24"/>
              </w:rPr>
              <w:t>B</w:t>
            </w:r>
          </w:p>
        </w:tc>
      </w:tr>
      <w:tr>
        <w:trPr>
          <w:trHeight w:val="380" w:hRule="atLeast"/>
        </w:trPr>
        <w:tc>
          <w:tcPr>
            <w:tcW w:w="523" w:type="dxa"/>
          </w:tcPr>
          <w:p>
            <w:pPr>
              <w:pStyle w:val="TableParagraph"/>
              <w:spacing w:line="281" w:lineRule="exact"/>
              <w:ind w:left="84" w:right="127"/>
              <w:jc w:val="center"/>
              <w:rPr>
                <w:sz w:val="25"/>
              </w:rPr>
            </w:pPr>
            <w:r>
              <w:rPr>
                <w:sz w:val="25"/>
              </w:rPr>
              <w:t>A:</w:t>
            </w:r>
          </w:p>
        </w:tc>
        <w:tc>
          <w:tcPr>
            <w:tcW w:w="8961" w:type="dxa"/>
          </w:tcPr>
          <w:p>
            <w:pPr>
              <w:pStyle w:val="TableParagraph"/>
              <w:spacing w:before="12"/>
              <w:rPr>
                <w:sz w:val="24"/>
              </w:rPr>
            </w:pPr>
            <w:r>
              <w:rPr>
                <w:sz w:val="24"/>
              </w:rPr>
              <w:t>Do have the rest of the mashed potato.</w:t>
            </w:r>
          </w:p>
        </w:tc>
      </w:tr>
      <w:tr>
        <w:trPr>
          <w:trHeight w:val="380" w:hRule="atLeast"/>
        </w:trPr>
        <w:tc>
          <w:tcPr>
            <w:tcW w:w="523" w:type="dxa"/>
          </w:tcPr>
          <w:p>
            <w:pPr>
              <w:pStyle w:val="TableParagraph"/>
              <w:spacing w:line="281" w:lineRule="exact"/>
              <w:ind w:left="77" w:right="130"/>
              <w:jc w:val="center"/>
              <w:rPr>
                <w:sz w:val="25"/>
              </w:rPr>
            </w:pPr>
            <w:r>
              <w:rPr>
                <w:sz w:val="25"/>
              </w:rPr>
              <w:t>B:</w:t>
            </w:r>
          </w:p>
        </w:tc>
        <w:tc>
          <w:tcPr>
            <w:tcW w:w="8961" w:type="dxa"/>
          </w:tcPr>
          <w:p>
            <w:pPr>
              <w:pStyle w:val="TableParagraph"/>
              <w:spacing w:before="12"/>
              <w:ind w:left="122"/>
              <w:rPr>
                <w:sz w:val="24"/>
              </w:rPr>
            </w:pPr>
            <w:r>
              <w:rPr>
                <w:sz w:val="24"/>
              </w:rPr>
              <w:t>No, thank you. I’ve had too much already.</w:t>
            </w:r>
          </w:p>
        </w:tc>
      </w:tr>
      <w:tr>
        <w:trPr>
          <w:trHeight w:val="360" w:hRule="atLeast"/>
        </w:trPr>
        <w:tc>
          <w:tcPr>
            <w:tcW w:w="523" w:type="dxa"/>
          </w:tcPr>
          <w:p>
            <w:pPr>
              <w:pStyle w:val="TableParagraph"/>
              <w:spacing w:line="281" w:lineRule="exact"/>
              <w:ind w:left="82" w:right="130"/>
              <w:jc w:val="center"/>
              <w:rPr>
                <w:sz w:val="25"/>
              </w:rPr>
            </w:pPr>
            <w:r>
              <w:rPr>
                <w:sz w:val="25"/>
              </w:rPr>
              <w:t>A:</w:t>
            </w:r>
          </w:p>
        </w:tc>
        <w:tc>
          <w:tcPr>
            <w:tcW w:w="8961" w:type="dxa"/>
          </w:tcPr>
          <w:p>
            <w:pPr>
              <w:pStyle w:val="TableParagraph"/>
              <w:spacing w:before="8"/>
              <w:ind w:left="119"/>
              <w:rPr>
                <w:sz w:val="24"/>
              </w:rPr>
            </w:pPr>
            <w:r>
              <w:rPr>
                <w:sz w:val="24"/>
              </w:rPr>
              <w:t>Just take it to please me.</w:t>
            </w:r>
          </w:p>
        </w:tc>
      </w:tr>
      <w:tr>
        <w:trPr>
          <w:trHeight w:val="380" w:hRule="atLeast"/>
        </w:trPr>
        <w:tc>
          <w:tcPr>
            <w:tcW w:w="523" w:type="dxa"/>
          </w:tcPr>
          <w:p>
            <w:pPr>
              <w:pStyle w:val="TableParagraph"/>
              <w:spacing w:before="3"/>
              <w:ind w:left="67" w:right="130"/>
              <w:jc w:val="center"/>
              <w:rPr>
                <w:sz w:val="25"/>
              </w:rPr>
            </w:pPr>
            <w:r>
              <w:rPr>
                <w:sz w:val="25"/>
              </w:rPr>
              <w:t>B:</w:t>
            </w:r>
          </w:p>
        </w:tc>
        <w:tc>
          <w:tcPr>
            <w:tcW w:w="8961" w:type="dxa"/>
          </w:tcPr>
          <w:p>
            <w:pPr>
              <w:pStyle w:val="TableParagraph"/>
              <w:spacing w:before="17"/>
              <w:ind w:left="116"/>
              <w:rPr>
                <w:sz w:val="24"/>
              </w:rPr>
            </w:pPr>
            <w:r>
              <w:rPr>
                <w:sz w:val="24"/>
              </w:rPr>
              <w:t>OK, but only a small piece or I shan’t have room for any pudding.</w:t>
            </w:r>
          </w:p>
        </w:tc>
      </w:tr>
      <w:tr>
        <w:trPr>
          <w:trHeight w:val="360" w:hRule="atLeast"/>
        </w:trPr>
        <w:tc>
          <w:tcPr>
            <w:tcW w:w="523" w:type="dxa"/>
          </w:tcPr>
          <w:p>
            <w:pPr>
              <w:pStyle w:val="TableParagraph"/>
              <w:ind w:left="0"/>
              <w:rPr>
                <w:sz w:val="22"/>
              </w:rPr>
            </w:pPr>
          </w:p>
        </w:tc>
        <w:tc>
          <w:tcPr>
            <w:tcW w:w="8961" w:type="dxa"/>
          </w:tcPr>
          <w:p>
            <w:pPr>
              <w:pStyle w:val="TableParagraph"/>
              <w:spacing w:before="8"/>
              <w:rPr>
                <w:sz w:val="24"/>
              </w:rPr>
            </w:pPr>
            <w:r>
              <w:rPr>
                <w:w w:val="105"/>
                <w:sz w:val="24"/>
              </w:rPr>
              <w:t>Dialogue C</w:t>
            </w:r>
          </w:p>
        </w:tc>
      </w:tr>
      <w:tr>
        <w:trPr>
          <w:trHeight w:val="380" w:hRule="atLeast"/>
        </w:trPr>
        <w:tc>
          <w:tcPr>
            <w:tcW w:w="523" w:type="dxa"/>
          </w:tcPr>
          <w:p>
            <w:pPr>
              <w:pStyle w:val="TableParagraph"/>
              <w:spacing w:line="286" w:lineRule="exact"/>
              <w:ind w:left="82" w:right="130"/>
              <w:jc w:val="center"/>
              <w:rPr>
                <w:sz w:val="25"/>
              </w:rPr>
            </w:pPr>
            <w:r>
              <w:rPr>
                <w:sz w:val="25"/>
              </w:rPr>
              <w:t>A:</w:t>
            </w:r>
          </w:p>
        </w:tc>
        <w:tc>
          <w:tcPr>
            <w:tcW w:w="8961" w:type="dxa"/>
          </w:tcPr>
          <w:p>
            <w:pPr>
              <w:pStyle w:val="TableParagraph"/>
              <w:spacing w:before="12"/>
              <w:ind w:left="121"/>
              <w:rPr>
                <w:sz w:val="24"/>
              </w:rPr>
            </w:pPr>
            <w:r>
              <w:rPr>
                <w:sz w:val="24"/>
              </w:rPr>
              <w:t>What’s for dinner?</w:t>
            </w:r>
          </w:p>
        </w:tc>
      </w:tr>
      <w:tr>
        <w:trPr>
          <w:trHeight w:val="380" w:hRule="atLeast"/>
        </w:trPr>
        <w:tc>
          <w:tcPr>
            <w:tcW w:w="523" w:type="dxa"/>
          </w:tcPr>
          <w:p>
            <w:pPr>
              <w:pStyle w:val="TableParagraph"/>
              <w:spacing w:line="286" w:lineRule="exact"/>
              <w:ind w:left="77" w:right="130"/>
              <w:jc w:val="center"/>
              <w:rPr>
                <w:sz w:val="25"/>
              </w:rPr>
            </w:pPr>
            <w:r>
              <w:rPr>
                <w:sz w:val="25"/>
              </w:rPr>
              <w:t>B:</w:t>
            </w:r>
          </w:p>
        </w:tc>
        <w:tc>
          <w:tcPr>
            <w:tcW w:w="8961" w:type="dxa"/>
          </w:tcPr>
          <w:p>
            <w:pPr>
              <w:pStyle w:val="TableParagraph"/>
              <w:spacing w:before="12"/>
              <w:ind w:left="118"/>
              <w:rPr>
                <w:sz w:val="24"/>
              </w:rPr>
            </w:pPr>
            <w:r>
              <w:rPr>
                <w:sz w:val="24"/>
              </w:rPr>
              <w:t>I’m not sure.</w:t>
            </w:r>
          </w:p>
        </w:tc>
      </w:tr>
      <w:tr>
        <w:trPr>
          <w:trHeight w:val="360" w:hRule="atLeast"/>
        </w:trPr>
        <w:tc>
          <w:tcPr>
            <w:tcW w:w="523" w:type="dxa"/>
          </w:tcPr>
          <w:p>
            <w:pPr>
              <w:pStyle w:val="TableParagraph"/>
              <w:spacing w:line="276" w:lineRule="exact"/>
              <w:ind w:left="84" w:right="127"/>
              <w:jc w:val="center"/>
              <w:rPr>
                <w:sz w:val="25"/>
              </w:rPr>
            </w:pPr>
            <w:r>
              <w:rPr>
                <w:sz w:val="25"/>
              </w:rPr>
              <w:t>A:</w:t>
            </w:r>
          </w:p>
        </w:tc>
        <w:tc>
          <w:tcPr>
            <w:tcW w:w="8961" w:type="dxa"/>
          </w:tcPr>
          <w:p>
            <w:pPr>
              <w:pStyle w:val="TableParagraph"/>
              <w:spacing w:before="3"/>
              <w:rPr>
                <w:sz w:val="24"/>
              </w:rPr>
            </w:pPr>
            <w:r>
              <w:rPr>
                <w:sz w:val="24"/>
              </w:rPr>
              <w:t>How about a pizza?</w:t>
            </w:r>
          </w:p>
        </w:tc>
      </w:tr>
      <w:tr>
        <w:trPr>
          <w:trHeight w:val="360" w:hRule="atLeast"/>
        </w:trPr>
        <w:tc>
          <w:tcPr>
            <w:tcW w:w="523" w:type="dxa"/>
          </w:tcPr>
          <w:p>
            <w:pPr>
              <w:pStyle w:val="TableParagraph"/>
              <w:spacing w:line="286" w:lineRule="exact"/>
              <w:ind w:left="77" w:right="130"/>
              <w:jc w:val="center"/>
              <w:rPr>
                <w:sz w:val="25"/>
              </w:rPr>
            </w:pPr>
            <w:r>
              <w:rPr>
                <w:sz w:val="25"/>
              </w:rPr>
              <w:t>B:</w:t>
            </w:r>
          </w:p>
        </w:tc>
        <w:tc>
          <w:tcPr>
            <w:tcW w:w="8961" w:type="dxa"/>
          </w:tcPr>
          <w:p>
            <w:pPr>
              <w:pStyle w:val="TableParagraph"/>
              <w:spacing w:before="12"/>
              <w:ind w:left="121"/>
              <w:rPr>
                <w:sz w:val="24"/>
              </w:rPr>
            </w:pPr>
            <w:r>
              <w:rPr>
                <w:sz w:val="24"/>
              </w:rPr>
              <w:t>You had pizza for lunch.</w:t>
            </w:r>
          </w:p>
        </w:tc>
      </w:tr>
      <w:tr>
        <w:trPr>
          <w:trHeight w:val="380" w:hRule="atLeast"/>
        </w:trPr>
        <w:tc>
          <w:tcPr>
            <w:tcW w:w="523" w:type="dxa"/>
          </w:tcPr>
          <w:p>
            <w:pPr>
              <w:pStyle w:val="TableParagraph"/>
              <w:spacing w:before="3"/>
              <w:ind w:left="84" w:right="127"/>
              <w:jc w:val="center"/>
              <w:rPr>
                <w:sz w:val="25"/>
              </w:rPr>
            </w:pPr>
            <w:r>
              <w:rPr>
                <w:sz w:val="25"/>
              </w:rPr>
              <w:t>A:</w:t>
            </w:r>
          </w:p>
        </w:tc>
        <w:tc>
          <w:tcPr>
            <w:tcW w:w="8961" w:type="dxa"/>
          </w:tcPr>
          <w:p>
            <w:pPr>
              <w:pStyle w:val="TableParagraph"/>
              <w:spacing w:before="17"/>
              <w:rPr>
                <w:sz w:val="24"/>
              </w:rPr>
            </w:pPr>
            <w:r>
              <w:rPr>
                <w:sz w:val="24"/>
              </w:rPr>
              <w:t>But I love pizza.</w:t>
            </w:r>
          </w:p>
        </w:tc>
      </w:tr>
      <w:tr>
        <w:trPr>
          <w:trHeight w:val="380" w:hRule="atLeast"/>
        </w:trPr>
        <w:tc>
          <w:tcPr>
            <w:tcW w:w="523" w:type="dxa"/>
          </w:tcPr>
          <w:p>
            <w:pPr>
              <w:pStyle w:val="TableParagraph"/>
              <w:spacing w:line="286" w:lineRule="exact"/>
              <w:ind w:left="77" w:right="130"/>
              <w:jc w:val="center"/>
              <w:rPr>
                <w:sz w:val="25"/>
              </w:rPr>
            </w:pPr>
            <w:r>
              <w:rPr>
                <w:sz w:val="25"/>
              </w:rPr>
              <w:t>B:</w:t>
            </w:r>
          </w:p>
        </w:tc>
        <w:tc>
          <w:tcPr>
            <w:tcW w:w="8961" w:type="dxa"/>
          </w:tcPr>
          <w:p>
            <w:pPr>
              <w:pStyle w:val="TableParagraph"/>
              <w:spacing w:before="12"/>
              <w:ind w:left="119"/>
              <w:rPr>
                <w:sz w:val="24"/>
              </w:rPr>
            </w:pPr>
            <w:r>
              <w:rPr>
                <w:sz w:val="24"/>
              </w:rPr>
              <w:t>Everybody loves pizza.</w:t>
            </w:r>
          </w:p>
        </w:tc>
      </w:tr>
      <w:tr>
        <w:trPr>
          <w:trHeight w:val="360" w:hRule="atLeast"/>
        </w:trPr>
        <w:tc>
          <w:tcPr>
            <w:tcW w:w="523" w:type="dxa"/>
          </w:tcPr>
          <w:p>
            <w:pPr>
              <w:pStyle w:val="TableParagraph"/>
              <w:spacing w:line="281" w:lineRule="exact"/>
              <w:ind w:left="84" w:right="127"/>
              <w:jc w:val="center"/>
              <w:rPr>
                <w:sz w:val="25"/>
              </w:rPr>
            </w:pPr>
            <w:r>
              <w:rPr>
                <w:sz w:val="25"/>
              </w:rPr>
              <w:t>A:</w:t>
            </w:r>
          </w:p>
        </w:tc>
        <w:tc>
          <w:tcPr>
            <w:tcW w:w="8961" w:type="dxa"/>
          </w:tcPr>
          <w:p>
            <w:pPr>
              <w:pStyle w:val="TableParagraph"/>
              <w:spacing w:before="12"/>
              <w:ind w:left="119"/>
              <w:rPr>
                <w:sz w:val="24"/>
              </w:rPr>
            </w:pPr>
            <w:r>
              <w:rPr>
                <w:sz w:val="24"/>
              </w:rPr>
              <w:t>So why can’t I have pizza for dinner?</w:t>
            </w:r>
          </w:p>
        </w:tc>
      </w:tr>
      <w:tr>
        <w:trPr>
          <w:trHeight w:val="380" w:hRule="atLeast"/>
        </w:trPr>
        <w:tc>
          <w:tcPr>
            <w:tcW w:w="523" w:type="dxa"/>
          </w:tcPr>
          <w:p>
            <w:pPr>
              <w:pStyle w:val="TableParagraph"/>
              <w:spacing w:line="286" w:lineRule="exact"/>
              <w:ind w:left="77" w:right="130"/>
              <w:jc w:val="center"/>
              <w:rPr>
                <w:sz w:val="25"/>
              </w:rPr>
            </w:pPr>
            <w:r>
              <w:rPr>
                <w:sz w:val="25"/>
              </w:rPr>
              <w:t>B:</w:t>
            </w:r>
          </w:p>
        </w:tc>
        <w:tc>
          <w:tcPr>
            <w:tcW w:w="8961" w:type="dxa"/>
          </w:tcPr>
          <w:p>
            <w:pPr>
              <w:pStyle w:val="TableParagraph"/>
              <w:spacing w:before="17"/>
              <w:rPr>
                <w:sz w:val="24"/>
              </w:rPr>
            </w:pPr>
            <w:r>
              <w:rPr>
                <w:sz w:val="24"/>
              </w:rPr>
              <w:t>Because you need a variety.</w:t>
            </w:r>
          </w:p>
        </w:tc>
      </w:tr>
    </w:tbl>
    <w:p>
      <w:pPr>
        <w:spacing w:after="0"/>
        <w:rPr>
          <w:sz w:val="24"/>
        </w:rPr>
        <w:sectPr>
          <w:footerReference w:type="even" r:id="rId5"/>
          <w:type w:val="continuous"/>
          <w:pgSz w:w="11640" w:h="16450"/>
          <w:pgMar w:footer="676" w:top="540" w:bottom="860" w:left="580" w:right="1240"/>
          <w:pgNumType w:start="110"/>
        </w:sectPr>
      </w:pPr>
    </w:p>
    <w:tbl>
      <w:tblPr>
        <w:tblW w:w="0" w:type="auto"/>
        <w:jc w:val="left"/>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8"/>
        <w:gridCol w:w="8938"/>
      </w:tblGrid>
      <w:tr>
        <w:trPr>
          <w:trHeight w:val="360" w:hRule="atLeast"/>
        </w:trPr>
        <w:tc>
          <w:tcPr>
            <w:tcW w:w="528" w:type="dxa"/>
          </w:tcPr>
          <w:p>
            <w:pPr>
              <w:pStyle w:val="TableParagraph"/>
              <w:ind w:left="0"/>
              <w:rPr>
                <w:sz w:val="22"/>
              </w:rPr>
            </w:pPr>
          </w:p>
        </w:tc>
        <w:tc>
          <w:tcPr>
            <w:tcW w:w="8938" w:type="dxa"/>
            <w:tcBorders>
              <w:top w:val="thinThickMediumGap" w:sz="9" w:space="0" w:color="000000"/>
            </w:tcBorders>
          </w:tcPr>
          <w:p>
            <w:pPr>
              <w:pStyle w:val="TableParagraph"/>
              <w:spacing w:before="24"/>
              <w:rPr>
                <w:sz w:val="24"/>
              </w:rPr>
            </w:pPr>
            <w:r>
              <w:rPr>
                <w:sz w:val="24"/>
              </w:rPr>
              <w:t>Dialogue D</w:t>
            </w:r>
          </w:p>
        </w:tc>
      </w:tr>
      <w:tr>
        <w:trPr>
          <w:trHeight w:val="380" w:hRule="atLeast"/>
        </w:trPr>
        <w:tc>
          <w:tcPr>
            <w:tcW w:w="528" w:type="dxa"/>
          </w:tcPr>
          <w:p>
            <w:pPr>
              <w:pStyle w:val="TableParagraph"/>
              <w:spacing w:before="34"/>
              <w:ind w:left="94" w:right="130"/>
              <w:jc w:val="center"/>
              <w:rPr>
                <w:sz w:val="23"/>
              </w:rPr>
            </w:pPr>
            <w:r>
              <w:rPr>
                <w:w w:val="105"/>
                <w:sz w:val="23"/>
              </w:rPr>
              <w:t>A:</w:t>
            </w:r>
          </w:p>
        </w:tc>
        <w:tc>
          <w:tcPr>
            <w:tcW w:w="8938" w:type="dxa"/>
          </w:tcPr>
          <w:p>
            <w:pPr>
              <w:pStyle w:val="TableParagraph"/>
              <w:spacing w:before="30"/>
              <w:ind w:left="118"/>
              <w:rPr>
                <w:sz w:val="24"/>
              </w:rPr>
            </w:pPr>
            <w:r>
              <w:rPr>
                <w:sz w:val="24"/>
              </w:rPr>
              <w:t>If you’ll excuse me, I really should be off now.</w:t>
            </w:r>
          </w:p>
        </w:tc>
      </w:tr>
      <w:tr>
        <w:trPr>
          <w:trHeight w:val="360" w:hRule="atLeast"/>
        </w:trPr>
        <w:tc>
          <w:tcPr>
            <w:tcW w:w="528" w:type="dxa"/>
          </w:tcPr>
          <w:p>
            <w:pPr>
              <w:pStyle w:val="TableParagraph"/>
              <w:spacing w:before="25"/>
              <w:ind w:left="85" w:right="133"/>
              <w:jc w:val="center"/>
              <w:rPr>
                <w:sz w:val="24"/>
              </w:rPr>
            </w:pPr>
            <w:r>
              <w:rPr>
                <w:sz w:val="24"/>
              </w:rPr>
              <w:t>B:</w:t>
            </w:r>
          </w:p>
        </w:tc>
        <w:tc>
          <w:tcPr>
            <w:tcW w:w="8938" w:type="dxa"/>
            <w:tcBorders>
              <w:bottom w:val="thickThinMediumGap" w:sz="9" w:space="0" w:color="000000"/>
            </w:tcBorders>
          </w:tcPr>
          <w:p>
            <w:pPr>
              <w:pStyle w:val="TableParagraph"/>
              <w:spacing w:before="25"/>
              <w:ind w:left="122"/>
              <w:rPr>
                <w:sz w:val="24"/>
              </w:rPr>
            </w:pPr>
            <w:r>
              <w:rPr>
                <w:sz w:val="24"/>
              </w:rPr>
              <w:t>Not yet surely. Have another drink at least.</w:t>
            </w:r>
          </w:p>
        </w:tc>
      </w:tr>
      <w:tr>
        <w:trPr>
          <w:trHeight w:val="340" w:hRule="atLeast"/>
        </w:trPr>
        <w:tc>
          <w:tcPr>
            <w:tcW w:w="528" w:type="dxa"/>
          </w:tcPr>
          <w:p>
            <w:pPr>
              <w:pStyle w:val="TableParagraph"/>
              <w:spacing w:before="14"/>
              <w:ind w:left="94" w:right="130"/>
              <w:jc w:val="center"/>
              <w:rPr>
                <w:sz w:val="23"/>
              </w:rPr>
            </w:pPr>
            <w:r>
              <w:rPr>
                <w:w w:val="105"/>
                <w:sz w:val="23"/>
              </w:rPr>
              <w:t>A:</w:t>
            </w:r>
          </w:p>
        </w:tc>
        <w:tc>
          <w:tcPr>
            <w:tcW w:w="8938" w:type="dxa"/>
            <w:tcBorders>
              <w:top w:val="thinThickMediumGap" w:sz="9" w:space="0" w:color="000000"/>
              <w:bottom w:val="thickThinMediumGap" w:sz="12" w:space="0" w:color="000000"/>
            </w:tcBorders>
          </w:tcPr>
          <w:p>
            <w:pPr>
              <w:pStyle w:val="TableParagraph"/>
              <w:spacing w:before="10"/>
              <w:ind w:left="122"/>
              <w:rPr>
                <w:sz w:val="24"/>
              </w:rPr>
            </w:pPr>
            <w:r>
              <w:rPr>
                <w:sz w:val="24"/>
              </w:rPr>
              <w:t>No, thank you all the same.</w:t>
            </w:r>
          </w:p>
        </w:tc>
      </w:tr>
      <w:tr>
        <w:trPr>
          <w:trHeight w:val="340" w:hRule="atLeast"/>
        </w:trPr>
        <w:tc>
          <w:tcPr>
            <w:tcW w:w="528" w:type="dxa"/>
          </w:tcPr>
          <w:p>
            <w:pPr>
              <w:pStyle w:val="TableParagraph"/>
              <w:spacing w:line="274" w:lineRule="exact"/>
              <w:ind w:left="76" w:right="133"/>
              <w:jc w:val="center"/>
              <w:rPr>
                <w:sz w:val="24"/>
              </w:rPr>
            </w:pPr>
            <w:r>
              <w:rPr>
                <w:sz w:val="24"/>
              </w:rPr>
              <w:t>B:</w:t>
            </w:r>
          </w:p>
        </w:tc>
        <w:tc>
          <w:tcPr>
            <w:tcW w:w="8938" w:type="dxa"/>
            <w:tcBorders>
              <w:top w:val="thinThickMediumGap" w:sz="12" w:space="0" w:color="000000"/>
            </w:tcBorders>
          </w:tcPr>
          <w:p>
            <w:pPr>
              <w:pStyle w:val="TableParagraph"/>
              <w:spacing w:line="274" w:lineRule="exact"/>
              <w:ind w:left="116"/>
              <w:rPr>
                <w:sz w:val="24"/>
              </w:rPr>
            </w:pPr>
            <w:r>
              <w:rPr>
                <w:sz w:val="24"/>
              </w:rPr>
              <w:t>Oh dear! What a pity!</w:t>
            </w:r>
          </w:p>
        </w:tc>
      </w:tr>
      <w:tr>
        <w:trPr>
          <w:trHeight w:val="380" w:hRule="atLeast"/>
        </w:trPr>
        <w:tc>
          <w:tcPr>
            <w:tcW w:w="528" w:type="dxa"/>
          </w:tcPr>
          <w:p>
            <w:pPr>
              <w:pStyle w:val="TableParagraph"/>
              <w:spacing w:before="39"/>
              <w:ind w:left="90" w:right="133"/>
              <w:jc w:val="center"/>
              <w:rPr>
                <w:sz w:val="23"/>
              </w:rPr>
            </w:pPr>
            <w:r>
              <w:rPr>
                <w:sz w:val="23"/>
              </w:rPr>
              <w:t>A:</w:t>
            </w:r>
          </w:p>
        </w:tc>
        <w:tc>
          <w:tcPr>
            <w:tcW w:w="8938" w:type="dxa"/>
          </w:tcPr>
          <w:p>
            <w:pPr>
              <w:pStyle w:val="TableParagraph"/>
              <w:spacing w:before="30"/>
              <w:ind w:left="117"/>
              <w:rPr>
                <w:sz w:val="24"/>
              </w:rPr>
            </w:pPr>
            <w:r>
              <w:rPr>
                <w:sz w:val="24"/>
              </w:rPr>
              <w:t>Thank you very much indeed for the delicious meal.</w:t>
            </w:r>
          </w:p>
        </w:tc>
      </w:tr>
      <w:tr>
        <w:trPr>
          <w:trHeight w:val="380" w:hRule="atLeast"/>
        </w:trPr>
        <w:tc>
          <w:tcPr>
            <w:tcW w:w="528" w:type="dxa"/>
          </w:tcPr>
          <w:p>
            <w:pPr>
              <w:pStyle w:val="TableParagraph"/>
              <w:spacing w:before="25"/>
              <w:ind w:left="85" w:right="133"/>
              <w:jc w:val="center"/>
              <w:rPr>
                <w:sz w:val="24"/>
              </w:rPr>
            </w:pPr>
            <w:r>
              <w:rPr>
                <w:sz w:val="24"/>
              </w:rPr>
              <w:t>B:</w:t>
            </w:r>
          </w:p>
        </w:tc>
        <w:tc>
          <w:tcPr>
            <w:tcW w:w="8938" w:type="dxa"/>
          </w:tcPr>
          <w:p>
            <w:pPr>
              <w:pStyle w:val="TableParagraph"/>
              <w:spacing w:before="25"/>
              <w:ind w:left="112"/>
              <w:rPr>
                <w:sz w:val="24"/>
              </w:rPr>
            </w:pPr>
            <w:r>
              <w:rPr>
                <w:sz w:val="24"/>
              </w:rPr>
              <w:t>Thank you for coming.</w:t>
            </w:r>
          </w:p>
        </w:tc>
      </w:tr>
    </w:tbl>
    <w:p>
      <w:pPr>
        <w:pStyle w:val="BodyText"/>
        <w:spacing w:before="9"/>
        <w:rPr>
          <w:rFonts w:ascii="Palatino Linotype"/>
          <w:sz w:val="14"/>
        </w:rPr>
      </w:pPr>
    </w:p>
    <w:p>
      <w:pPr>
        <w:pStyle w:val="BodyText"/>
        <w:spacing w:line="313" w:lineRule="exact" w:before="23"/>
        <w:ind w:left="257"/>
        <w:rPr>
          <w:rFonts w:ascii="Palatino Linotype"/>
        </w:rPr>
      </w:pPr>
      <w:r>
        <w:rPr>
          <w:rFonts w:ascii="Palatino Linotype"/>
        </w:rPr>
        <w:t>You have 20 seconds to complete the task. (Pause 20 seconds.)</w:t>
      </w:r>
    </w:p>
    <w:p>
      <w:pPr>
        <w:pStyle w:val="BodyText"/>
        <w:spacing w:line="264" w:lineRule="exact"/>
        <w:ind w:left="261"/>
      </w:pPr>
      <w:r>
        <w:rPr/>
        <w:t>Now you  will listen  to the dialogues again. (Repeat.)</w:t>
      </w:r>
    </w:p>
    <w:p>
      <w:pPr>
        <w:pStyle w:val="BodyText"/>
        <w:spacing w:line="242" w:lineRule="auto"/>
        <w:ind w:left="246" w:right="75" w:firstLine="4"/>
      </w:pPr>
      <w:r>
        <w:rPr/>
        <w:t>This is the end of the task. You now have 20 seconds to check  your  answers.  (Pause  20 seconds.)</w:t>
      </w:r>
    </w:p>
    <w:p>
      <w:pPr>
        <w:pStyle w:val="BodyText"/>
        <w:spacing w:before="1"/>
      </w:pPr>
    </w:p>
    <w:p>
      <w:pPr>
        <w:spacing w:before="0"/>
        <w:ind w:left="4424" w:right="4328" w:firstLine="0"/>
        <w:jc w:val="center"/>
        <w:rPr>
          <w:rFonts w:ascii="Palatino Linotype"/>
          <w:sz w:val="21"/>
        </w:rPr>
      </w:pPr>
      <w:r>
        <w:rPr>
          <w:rFonts w:ascii="Palatino Linotype"/>
          <w:sz w:val="21"/>
        </w:rPr>
        <w:t>3a,QaH e 2</w:t>
      </w:r>
    </w:p>
    <w:p>
      <w:pPr>
        <w:pStyle w:val="BodyText"/>
        <w:rPr>
          <w:rFonts w:ascii="Palatino Linotype"/>
          <w:sz w:val="20"/>
        </w:rPr>
      </w:pPr>
    </w:p>
    <w:p>
      <w:pPr>
        <w:pStyle w:val="BodyText"/>
        <w:spacing w:before="8"/>
        <w:rPr>
          <w:rFonts w:ascii="Palatino Linotype"/>
          <w:sz w:val="19"/>
        </w:rPr>
      </w:pPr>
      <w:r>
        <w:rPr/>
        <w:pict>
          <v:shape style="position:absolute;margin-left:61.321056pt;margin-top:14.425467pt;width:473.55pt;height:69.850pt;mso-position-horizontal-relative:page;mso-position-vertical-relative:paragraph;z-index:1072;mso-wrap-distance-left:0;mso-wrap-distance-right:0" type="#_x0000_t202" filled="false" stroked="false">
            <v:textbox inset="0,0,0,0">
              <w:txbxContent>
                <w:p>
                  <w:pPr>
                    <w:spacing w:line="292" w:lineRule="auto" w:before="31"/>
                    <w:ind w:left="121" w:right="112" w:firstLine="7"/>
                    <w:jc w:val="both"/>
                    <w:rPr>
                      <w:sz w:val="20"/>
                    </w:rPr>
                  </w:pPr>
                  <w:r>
                    <w:rPr>
                      <w:sz w:val="19"/>
                    </w:rPr>
                    <w:t>BI&gt;I  pBa  pa3a   ycubiiii   Te   nsTh   BhICKi13bIBi1HH  ),   O6osHaueHHsIX   6yxBaM   A,   B,   C,   D,   E. YcTaHoB Te cooTBeTcTBrie Mewpy BbICKi13sIBaH CMH H yr BepwpeH su i43 CHHCKi1: K KawpoMy </w:t>
                  </w:r>
                  <w:r>
                    <w:rPr>
                      <w:sz w:val="20"/>
                    </w:rPr>
                    <w:t>BhICKii3sIBaHHio nop6epHTe cooTBeTcTByioiuee yrBepmpeHHe, o6osHaueHHoe uHQ]3i1MH. HcnOnb3yiiTe Kawpoe yr BepwpeHHe H3 cnHcKa 1—6 </w:t>
                  </w:r>
                  <w:r>
                    <w:rPr>
                      <w:w w:val="105"/>
                      <w:sz w:val="20"/>
                    </w:rPr>
                    <w:t>+onsxo  ohm  par.  </w:t>
                  </w:r>
                  <w:r>
                    <w:rPr>
                      <w:sz w:val="20"/>
                    </w:rPr>
                    <w:t>B  38Q8HHH  ecTs  OQHO </w:t>
                  </w:r>
                  <w:r>
                    <w:rPr>
                      <w:w w:val="105"/>
                      <w:sz w:val="20"/>
                    </w:rPr>
                    <w:t>niiiuiiee </w:t>
                  </w:r>
                  <w:r>
                    <w:rPr>
                      <w:b/>
                      <w:sz w:val="20"/>
                    </w:rPr>
                    <w:t>yTBep    </w:t>
                  </w:r>
                  <w:r>
                    <w:rPr>
                      <w:w w:val="105"/>
                      <w:sz w:val="20"/>
                    </w:rPr>
                    <w:t>enue. </w:t>
                  </w:r>
                  <w:r>
                    <w:rPr>
                      <w:sz w:val="20"/>
                    </w:rPr>
                    <w:t>Y Bac ecTs 30 ceKyiip, UTO6hI O3Hi1KOMHThCIl C 3i1@i1HHIlMH.</w:t>
                  </w:r>
                </w:p>
              </w:txbxContent>
            </v:textbox>
            <w10:wrap type="topAndBottom"/>
          </v:shape>
        </w:pict>
      </w:r>
    </w:p>
    <w:p>
      <w:pPr>
        <w:pStyle w:val="BodyText"/>
        <w:spacing w:before="5"/>
        <w:rPr>
          <w:rFonts w:ascii="Palatino Linotype"/>
          <w:sz w:val="11"/>
        </w:rPr>
      </w:pPr>
    </w:p>
    <w:p>
      <w:pPr>
        <w:pStyle w:val="BodyText"/>
        <w:spacing w:line="396" w:lineRule="auto" w:before="90"/>
        <w:ind w:left="243" w:right="6103" w:firstLine="13"/>
      </w:pPr>
      <w:r>
        <w:rPr/>
        <w:drawing>
          <wp:anchor distT="0" distB="0" distL="0" distR="0" allowOverlap="1" layoutInCell="1" locked="0" behindDoc="1" simplePos="0" relativeHeight="268424135">
            <wp:simplePos x="0" y="0"/>
            <wp:positionH relativeFrom="page">
              <wp:posOffset>769633</wp:posOffset>
            </wp:positionH>
            <wp:positionV relativeFrom="paragraph">
              <wp:posOffset>-1010626</wp:posOffset>
            </wp:positionV>
            <wp:extent cx="6042164" cy="9144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042164" cy="914400"/>
                    </a:xfrm>
                    <a:prstGeom prst="rect">
                      <a:avLst/>
                    </a:prstGeom>
                  </pic:spPr>
                </pic:pic>
              </a:graphicData>
            </a:graphic>
          </wp:anchor>
        </w:drawing>
      </w:r>
      <w:r>
        <w:rPr>
          <w:w w:val="105"/>
        </w:rPr>
        <w:t>Now we are ready to start. Speaker A</w:t>
      </w:r>
    </w:p>
    <w:p>
      <w:pPr>
        <w:pStyle w:val="BodyText"/>
        <w:spacing w:line="217" w:lineRule="exact"/>
        <w:ind w:left="247" w:firstLine="1"/>
        <w:jc w:val="both"/>
      </w:pPr>
      <w:r>
        <w:rPr/>
        <w:t>Every weekend  I go to clubs and parties and this is when I wear something  stylish,  something  I</w:t>
      </w:r>
    </w:p>
    <w:p>
      <w:pPr>
        <w:pStyle w:val="BodyText"/>
        <w:ind w:left="247" w:right="159"/>
        <w:jc w:val="both"/>
      </w:pPr>
      <w:r>
        <w:rPr/>
        <w:t>would never wear to university. Then I just wear jeans and T-shirts, kind of casual clothes. But when I go to a party I wear some nice skirts or black pants with a nice top to match and I put on high-heeled shoes. I guess that makes me look more grown-up.</w:t>
      </w:r>
    </w:p>
    <w:p>
      <w:pPr>
        <w:pStyle w:val="BodyText"/>
        <w:spacing w:before="193"/>
        <w:ind w:left="243"/>
        <w:jc w:val="both"/>
      </w:pPr>
      <w:r>
        <w:rPr>
          <w:w w:val="105"/>
        </w:rPr>
        <w:t>Speaker B</w:t>
      </w:r>
    </w:p>
    <w:p>
      <w:pPr>
        <w:pStyle w:val="BodyText"/>
        <w:spacing w:before="117"/>
        <w:ind w:left="240" w:right="156" w:firstLine="4"/>
        <w:jc w:val="both"/>
      </w:pPr>
      <w:r>
        <w:rPr/>
        <w:t>Oh, when do I dress up? Every day and for every event. I have developed my personal dress  code. There are many different levels of dressing up. There is ‘going drinking and dancing’ dressing up, when I usually wear pants with a cute shirt. And then there is ‘going to a wedding’ dressing up, when it’s more formal. And finally, there is work dressing up, and that’s when I am </w:t>
      </w:r>
      <w:r>
        <w:rPr>
          <w:w w:val="95"/>
        </w:rPr>
        <w:t>more</w:t>
      </w:r>
      <w:r>
        <w:rPr>
          <w:spacing w:val="52"/>
          <w:w w:val="95"/>
        </w:rPr>
        <w:t> </w:t>
      </w:r>
      <w:r>
        <w:rPr>
          <w:w w:val="95"/>
        </w:rPr>
        <w:t>professional.</w:t>
      </w:r>
    </w:p>
    <w:p>
      <w:pPr>
        <w:pStyle w:val="BodyText"/>
        <w:spacing w:before="189"/>
        <w:ind w:left="238"/>
        <w:jc w:val="both"/>
      </w:pPr>
      <w:r>
        <w:rPr>
          <w:w w:val="105"/>
        </w:rPr>
        <w:t>Speaker C</w:t>
      </w:r>
    </w:p>
    <w:p>
      <w:pPr>
        <w:pStyle w:val="BodyText"/>
        <w:spacing w:before="112"/>
        <w:ind w:left="240" w:right="156" w:firstLine="2"/>
        <w:jc w:val="both"/>
      </w:pPr>
      <w:r>
        <w:rPr/>
        <w:t>I have a very individual style of clothes, even in everyday life. And I like to put an effort into  how I look when I go to parties or when I go to the nearest shop. I put on something very bright and a bit crazy. Some people are shocked when they see me in jeans or T-shirts but I do want to look cool. I</w:t>
      </w:r>
      <w:r>
        <w:rPr>
          <w:spacing w:val="-46"/>
        </w:rPr>
        <w:t> </w:t>
      </w:r>
      <w:r>
        <w:rPr/>
        <w:t>like it when people look at me in clubs or at parties.</w:t>
      </w:r>
    </w:p>
    <w:p>
      <w:pPr>
        <w:pStyle w:val="BodyText"/>
        <w:spacing w:before="184"/>
        <w:ind w:left="233"/>
        <w:jc w:val="both"/>
      </w:pPr>
      <w:r>
        <w:rPr>
          <w:w w:val="105"/>
        </w:rPr>
        <w:t>Speaker D</w:t>
      </w:r>
    </w:p>
    <w:p>
      <w:pPr>
        <w:pStyle w:val="BodyText"/>
        <w:spacing w:before="117"/>
        <w:ind w:left="237" w:right="165" w:firstLine="8"/>
        <w:jc w:val="both"/>
      </w:pPr>
      <w:r>
        <w:rPr/>
        <w:t>Well, I would say it depends on where I’m going to and what I am going to do. When do I dress up? Well, I would say it depends on what I am going to do. For example, if I am going shopping, I put on dark jeans and old snickers. If I am going out with my friends, I also wear inexpensive, sensible clothes, like a black skirt and a sweater. I often buy them in second-hand shops. I don’t want to spend much money on</w:t>
      </w:r>
      <w:r>
        <w:rPr>
          <w:spacing w:val="-33"/>
        </w:rPr>
        <w:t> </w:t>
      </w:r>
      <w:r>
        <w:rPr/>
        <w:t>clothes.</w:t>
      </w:r>
    </w:p>
    <w:p>
      <w:pPr>
        <w:pStyle w:val="BodyText"/>
        <w:rPr>
          <w:sz w:val="20"/>
        </w:rPr>
      </w:pPr>
    </w:p>
    <w:p>
      <w:pPr>
        <w:pStyle w:val="BodyText"/>
        <w:rPr>
          <w:sz w:val="25"/>
        </w:rPr>
      </w:pPr>
      <w:r>
        <w:rPr/>
        <w:drawing>
          <wp:anchor distT="0" distB="0" distL="0" distR="0" allowOverlap="1" layoutInCell="1" locked="0" behindDoc="0" simplePos="0" relativeHeight="1096">
            <wp:simplePos x="0" y="0"/>
            <wp:positionH relativeFrom="page">
              <wp:posOffset>3736912</wp:posOffset>
            </wp:positionH>
            <wp:positionV relativeFrom="paragraph">
              <wp:posOffset>207874</wp:posOffset>
            </wp:positionV>
            <wp:extent cx="188979" cy="106679"/>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88979" cy="106679"/>
                    </a:xfrm>
                    <a:prstGeom prst="rect">
                      <a:avLst/>
                    </a:prstGeom>
                  </pic:spPr>
                </pic:pic>
              </a:graphicData>
            </a:graphic>
          </wp:anchor>
        </w:drawing>
      </w:r>
    </w:p>
    <w:p>
      <w:pPr>
        <w:spacing w:after="0"/>
        <w:rPr>
          <w:sz w:val="25"/>
        </w:rPr>
        <w:sectPr>
          <w:footerReference w:type="even" r:id="rId6"/>
          <w:pgSz w:w="11630" w:h="16440"/>
          <w:pgMar w:footer="0" w:header="0" w:top="700" w:bottom="280" w:left="1100" w:right="720"/>
        </w:sectPr>
      </w:pPr>
    </w:p>
    <w:p>
      <w:pPr>
        <w:pStyle w:val="BodyText"/>
        <w:spacing w:before="64"/>
        <w:ind w:left="209"/>
        <w:jc w:val="both"/>
      </w:pPr>
      <w:r>
        <w:rPr>
          <w:w w:val="105"/>
        </w:rPr>
        <w:t>Speaker E</w:t>
      </w:r>
    </w:p>
    <w:p>
      <w:pPr>
        <w:pStyle w:val="BodyText"/>
        <w:spacing w:line="237" w:lineRule="auto" w:before="124"/>
        <w:ind w:left="216" w:right="222" w:firstLine="4"/>
        <w:jc w:val="both"/>
      </w:pPr>
      <w:r>
        <w:rPr/>
        <w:t>When I dress up, I usually wear trousers even to attend my friend’s wedding or to go clubbing. It doesn’t matter because I feel most myself when I am wearing trousers or jeans. I wear jeans a lot. I sometimes buy designer jeans though they are extremely expensive.</w:t>
      </w:r>
    </w:p>
    <w:p>
      <w:pPr>
        <w:pStyle w:val="BodyText"/>
        <w:rPr>
          <w:sz w:val="35"/>
        </w:rPr>
      </w:pPr>
    </w:p>
    <w:p>
      <w:pPr>
        <w:pStyle w:val="BodyText"/>
        <w:spacing w:line="237" w:lineRule="auto"/>
        <w:ind w:left="227" w:right="3093" w:hanging="6"/>
      </w:pPr>
      <w:r>
        <w:rPr/>
        <w:t>You have 30 seconds to complete the Jask. (Pause 30 seconds.) Now  you  will listen  to the text again. (Repeat.)</w:t>
      </w:r>
    </w:p>
    <w:p>
      <w:pPr>
        <w:pStyle w:val="BodyText"/>
        <w:spacing w:line="232" w:lineRule="auto" w:before="10"/>
        <w:ind w:left="212" w:right="219" w:firstLine="4"/>
        <w:jc w:val="both"/>
      </w:pPr>
      <w:r>
        <w:rPr/>
        <w:t>This is the end of the task. You now have 20 seconds to check  your  answers.  (Pause  20 seconds.)</w:t>
      </w:r>
    </w:p>
    <w:p>
      <w:pPr>
        <w:pStyle w:val="Heading1"/>
        <w:spacing w:line="280" w:lineRule="exact"/>
        <w:ind w:left="4261" w:right="4253"/>
        <w:jc w:val="center"/>
        <w:rPr>
          <w:rFonts w:ascii="Times New Roman"/>
        </w:rPr>
      </w:pPr>
      <w:r>
        <w:rPr>
          <w:rFonts w:ascii="Times New Roman"/>
        </w:rPr>
        <w:t>3auaiiiiii 3-5</w:t>
      </w:r>
    </w:p>
    <w:p>
      <w:pPr>
        <w:pStyle w:val="BodyText"/>
        <w:spacing w:before="7"/>
        <w:rPr>
          <w:sz w:val="20"/>
        </w:rPr>
      </w:pPr>
      <w:r>
        <w:rPr/>
        <w:pict>
          <v:shape style="position:absolute;margin-left:36.593719pt;margin-top:14.213719pt;width:479.95pt;height:42.75pt;mso-position-horizontal-relative:page;mso-position-vertical-relative:paragraph;z-index:1144;mso-wrap-distance-left:0;mso-wrap-distance-right:0" type="#_x0000_t202" filled="false" stroked="true" strokeweight=".719876pt" strokecolor="#000000">
            <v:textbox inset="0,0,0,0">
              <w:txbxContent>
                <w:p>
                  <w:pPr>
                    <w:spacing w:line="278" w:lineRule="auto" w:before="15"/>
                    <w:ind w:left="119" w:right="96" w:hanging="9"/>
                    <w:jc w:val="both"/>
                    <w:rPr>
                      <w:sz w:val="20"/>
                    </w:rPr>
                  </w:pPr>
                  <w:r>
                    <w:rPr>
                      <w:sz w:val="21"/>
                    </w:rPr>
                    <w:t>BI&gt;I ycnbILliriTc pasroBOp pByx noppOCTKOB. B sapaHHllX 3—8 B none oTBeTa 3anmiiriTe onHy uriQpy, Ko+opas cOoTBeTcTByeT iiouepy IipaBHnbHOrO oTBeTa. Bet yciibliiiHie sanncI&gt; pBi1:«QbI. Y </w:t>
                  </w:r>
                  <w:r>
                    <w:rPr>
                      <w:sz w:val="20"/>
                    </w:rPr>
                    <w:t>Bac ecTb  60  cexyiip,  'ITO6bi  O3Haxou   TbCs  c sanaHHIIMH.</w:t>
                  </w:r>
                </w:p>
              </w:txbxContent>
            </v:textbox>
            <v:stroke dashstyle="solid"/>
            <w10:wrap type="topAndBottom"/>
          </v:shape>
        </w:pict>
      </w:r>
    </w:p>
    <w:p>
      <w:pPr>
        <w:pStyle w:val="BodyText"/>
        <w:rPr>
          <w:sz w:val="11"/>
        </w:rPr>
      </w:pPr>
    </w:p>
    <w:p>
      <w:pPr>
        <w:pStyle w:val="BodyText"/>
        <w:spacing w:before="90"/>
        <w:ind w:left="227"/>
      </w:pPr>
      <w:r>
        <w:rPr>
          <w:w w:val="105"/>
        </w:rPr>
        <w:t>Now we are ready to start.</w:t>
      </w:r>
    </w:p>
    <w:p>
      <w:pPr>
        <w:pStyle w:val="BodyText"/>
        <w:spacing w:before="8"/>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5"/>
        <w:gridCol w:w="8619"/>
      </w:tblGrid>
      <w:tr>
        <w:trPr>
          <w:trHeight w:val="380" w:hRule="atLeast"/>
        </w:trPr>
        <w:tc>
          <w:tcPr>
            <w:tcW w:w="955" w:type="dxa"/>
          </w:tcPr>
          <w:p>
            <w:pPr>
              <w:pStyle w:val="TableParagraph"/>
              <w:spacing w:before="25"/>
              <w:ind w:left="113"/>
              <w:rPr>
                <w:sz w:val="25"/>
              </w:rPr>
            </w:pPr>
            <w:r>
              <w:rPr>
                <w:sz w:val="25"/>
              </w:rPr>
              <w:t>Sarah:</w:t>
            </w:r>
          </w:p>
        </w:tc>
        <w:tc>
          <w:tcPr>
            <w:tcW w:w="8619" w:type="dxa"/>
          </w:tcPr>
          <w:p>
            <w:pPr>
              <w:pStyle w:val="TableParagraph"/>
              <w:spacing w:before="25"/>
              <w:ind w:left="115"/>
              <w:rPr>
                <w:sz w:val="25"/>
              </w:rPr>
            </w:pPr>
            <w:r>
              <w:rPr>
                <w:w w:val="95"/>
                <w:sz w:val="25"/>
              </w:rPr>
              <w:t>Hi, John.</w:t>
            </w:r>
          </w:p>
        </w:tc>
      </w:tr>
      <w:tr>
        <w:trPr>
          <w:trHeight w:val="380" w:hRule="atLeast"/>
        </w:trPr>
        <w:tc>
          <w:tcPr>
            <w:tcW w:w="955" w:type="dxa"/>
          </w:tcPr>
          <w:p>
            <w:pPr>
              <w:pStyle w:val="TableParagraph"/>
              <w:spacing w:before="30"/>
              <w:ind w:left="114"/>
              <w:rPr>
                <w:sz w:val="24"/>
              </w:rPr>
            </w:pPr>
            <w:r>
              <w:rPr>
                <w:sz w:val="24"/>
              </w:rPr>
              <w:t>John:</w:t>
            </w:r>
          </w:p>
        </w:tc>
        <w:tc>
          <w:tcPr>
            <w:tcW w:w="8619" w:type="dxa"/>
          </w:tcPr>
          <w:p>
            <w:pPr>
              <w:pStyle w:val="TableParagraph"/>
              <w:spacing w:before="34"/>
              <w:rPr>
                <w:sz w:val="24"/>
              </w:rPr>
            </w:pPr>
            <w:r>
              <w:rPr>
                <w:sz w:val="24"/>
              </w:rPr>
              <w:t>Hello, Sarah. What are you doing in here? Haven't all your exams finished?</w:t>
            </w:r>
          </w:p>
        </w:tc>
      </w:tr>
      <w:tr>
        <w:trPr>
          <w:trHeight w:val="640" w:hRule="atLeast"/>
        </w:trPr>
        <w:tc>
          <w:tcPr>
            <w:tcW w:w="955" w:type="dxa"/>
          </w:tcPr>
          <w:p>
            <w:pPr>
              <w:pStyle w:val="TableParagraph"/>
              <w:spacing w:before="25"/>
              <w:ind w:left="114"/>
              <w:rPr>
                <w:sz w:val="24"/>
              </w:rPr>
            </w:pPr>
            <w:r>
              <w:rPr>
                <w:sz w:val="24"/>
              </w:rPr>
              <w:t>Sarah:</w:t>
            </w:r>
          </w:p>
        </w:tc>
        <w:tc>
          <w:tcPr>
            <w:tcW w:w="8619" w:type="dxa"/>
          </w:tcPr>
          <w:p>
            <w:pPr>
              <w:pStyle w:val="TableParagraph"/>
              <w:spacing w:line="242" w:lineRule="auto" w:before="30"/>
              <w:ind w:left="116" w:firstLine="5"/>
              <w:rPr>
                <w:sz w:val="24"/>
              </w:rPr>
            </w:pPr>
            <w:r>
              <w:rPr>
                <w:sz w:val="24"/>
              </w:rPr>
              <w:t>Well, yes, they have, but I've got to make my decisions for next year. I still haven't chosen what courses I'm going to do.</w:t>
            </w:r>
          </w:p>
        </w:tc>
      </w:tr>
      <w:tr>
        <w:trPr>
          <w:trHeight w:val="360" w:hRule="atLeast"/>
        </w:trPr>
        <w:tc>
          <w:tcPr>
            <w:tcW w:w="955" w:type="dxa"/>
            <w:tcBorders>
              <w:bottom w:val="double" w:sz="8" w:space="0" w:color="000000"/>
            </w:tcBorders>
          </w:tcPr>
          <w:p>
            <w:pPr>
              <w:pStyle w:val="TableParagraph"/>
              <w:spacing w:before="30"/>
              <w:ind w:left="114"/>
              <w:rPr>
                <w:sz w:val="24"/>
              </w:rPr>
            </w:pPr>
            <w:r>
              <w:rPr>
                <w:sz w:val="24"/>
              </w:rPr>
              <w:t>John:</w:t>
            </w:r>
          </w:p>
        </w:tc>
        <w:tc>
          <w:tcPr>
            <w:tcW w:w="8619" w:type="dxa"/>
          </w:tcPr>
          <w:p>
            <w:pPr>
              <w:pStyle w:val="TableParagraph"/>
              <w:spacing w:before="34"/>
              <w:ind w:left="117"/>
              <w:rPr>
                <w:sz w:val="24"/>
              </w:rPr>
            </w:pPr>
            <w:r>
              <w:rPr>
                <w:sz w:val="24"/>
              </w:rPr>
              <w:t>That's why I'm here. Why don't we have a look through the brochure together?</w:t>
            </w:r>
          </w:p>
        </w:tc>
      </w:tr>
      <w:tr>
        <w:trPr>
          <w:trHeight w:val="360" w:hRule="atLeast"/>
        </w:trPr>
        <w:tc>
          <w:tcPr>
            <w:tcW w:w="955" w:type="dxa"/>
            <w:tcBorders>
              <w:top w:val="double" w:sz="8" w:space="0" w:color="000000"/>
            </w:tcBorders>
          </w:tcPr>
          <w:p>
            <w:pPr>
              <w:pStyle w:val="TableParagraph"/>
              <w:spacing w:before="2"/>
              <w:ind w:left="114"/>
              <w:rPr>
                <w:sz w:val="24"/>
              </w:rPr>
            </w:pPr>
            <w:r>
              <w:rPr>
                <w:sz w:val="24"/>
              </w:rPr>
              <w:t>Sarah:</w:t>
            </w:r>
          </w:p>
        </w:tc>
        <w:tc>
          <w:tcPr>
            <w:tcW w:w="8619" w:type="dxa"/>
          </w:tcPr>
          <w:p>
            <w:pPr>
              <w:pStyle w:val="TableParagraph"/>
              <w:spacing w:before="7"/>
              <w:ind w:left="117"/>
              <w:rPr>
                <w:sz w:val="24"/>
              </w:rPr>
            </w:pPr>
            <w:r>
              <w:rPr>
                <w:sz w:val="24"/>
              </w:rPr>
              <w:t>That's a good idea. I'm not sure about some of these courses on Medieval History.</w:t>
            </w:r>
          </w:p>
        </w:tc>
      </w:tr>
      <w:tr>
        <w:trPr>
          <w:trHeight w:val="1720" w:hRule="atLeast"/>
        </w:trPr>
        <w:tc>
          <w:tcPr>
            <w:tcW w:w="955" w:type="dxa"/>
          </w:tcPr>
          <w:p>
            <w:pPr>
              <w:pStyle w:val="TableParagraph"/>
              <w:spacing w:before="20"/>
              <w:ind w:left="114"/>
              <w:rPr>
                <w:sz w:val="24"/>
              </w:rPr>
            </w:pPr>
            <w:r>
              <w:rPr>
                <w:sz w:val="24"/>
              </w:rPr>
              <w:t>3ohn:</w:t>
            </w:r>
          </w:p>
        </w:tc>
        <w:tc>
          <w:tcPr>
            <w:tcW w:w="8619" w:type="dxa"/>
            <w:tcBorders>
              <w:bottom w:val="double" w:sz="8" w:space="0" w:color="000000"/>
            </w:tcBorders>
          </w:tcPr>
          <w:p>
            <w:pPr>
              <w:pStyle w:val="TableParagraph"/>
              <w:spacing w:before="25"/>
              <w:ind w:left="116" w:right="124" w:firstLine="1"/>
              <w:jc w:val="both"/>
              <w:rPr>
                <w:sz w:val="24"/>
              </w:rPr>
            </w:pPr>
            <w:r>
              <w:rPr>
                <w:sz w:val="24"/>
              </w:rPr>
              <w:t>No. In fact, I'm not sure about the whole second year. I was talking to Peter Lily the other day - you know, he's just finished the second year - and he was saying that the work load is higher in the second year because you have to read all these medieval documents</w:t>
            </w:r>
            <w:r>
              <w:rPr>
                <w:spacing w:val="-3"/>
                <w:sz w:val="24"/>
              </w:rPr>
              <w:t> </w:t>
            </w:r>
            <w:r>
              <w:rPr>
                <w:sz w:val="24"/>
              </w:rPr>
              <w:t>in</w:t>
            </w:r>
            <w:r>
              <w:rPr>
                <w:spacing w:val="-7"/>
                <w:sz w:val="24"/>
              </w:rPr>
              <w:t> </w:t>
            </w:r>
            <w:r>
              <w:rPr>
                <w:sz w:val="24"/>
              </w:rPr>
              <w:t>Latin.</w:t>
            </w:r>
            <w:r>
              <w:rPr>
                <w:spacing w:val="-2"/>
                <w:sz w:val="24"/>
              </w:rPr>
              <w:t> </w:t>
            </w:r>
            <w:r>
              <w:rPr>
                <w:sz w:val="24"/>
              </w:rPr>
              <w:t>I</w:t>
            </w:r>
            <w:r>
              <w:rPr>
                <w:spacing w:val="-18"/>
                <w:sz w:val="24"/>
              </w:rPr>
              <w:t> </w:t>
            </w:r>
            <w:r>
              <w:rPr>
                <w:sz w:val="24"/>
              </w:rPr>
              <w:t>mean,</w:t>
            </w:r>
            <w:r>
              <w:rPr>
                <w:spacing w:val="-9"/>
                <w:sz w:val="24"/>
              </w:rPr>
              <w:t> </w:t>
            </w:r>
            <w:r>
              <w:rPr>
                <w:sz w:val="24"/>
              </w:rPr>
              <w:t>the</w:t>
            </w:r>
            <w:r>
              <w:rPr>
                <w:spacing w:val="-12"/>
                <w:sz w:val="24"/>
              </w:rPr>
              <w:t> </w:t>
            </w:r>
            <w:r>
              <w:rPr>
                <w:sz w:val="24"/>
              </w:rPr>
              <w:t>first</w:t>
            </w:r>
            <w:r>
              <w:rPr>
                <w:spacing w:val="-7"/>
                <w:sz w:val="24"/>
              </w:rPr>
              <w:t> </w:t>
            </w:r>
            <w:r>
              <w:rPr>
                <w:sz w:val="24"/>
              </w:rPr>
              <w:t>year's</w:t>
            </w:r>
            <w:r>
              <w:rPr>
                <w:spacing w:val="-5"/>
                <w:sz w:val="24"/>
              </w:rPr>
              <w:t> </w:t>
            </w:r>
            <w:r>
              <w:rPr>
                <w:sz w:val="24"/>
              </w:rPr>
              <w:t>been</w:t>
            </w:r>
            <w:r>
              <w:rPr>
                <w:spacing w:val="-5"/>
                <w:sz w:val="24"/>
              </w:rPr>
              <w:t> </w:t>
            </w:r>
            <w:r>
              <w:rPr>
                <w:sz w:val="24"/>
              </w:rPr>
              <w:t>pretty</w:t>
            </w:r>
            <w:r>
              <w:rPr>
                <w:spacing w:val="-5"/>
                <w:sz w:val="24"/>
              </w:rPr>
              <w:t> </w:t>
            </w:r>
            <w:r>
              <w:rPr>
                <w:sz w:val="24"/>
              </w:rPr>
              <w:t>hard</w:t>
            </w:r>
            <w:r>
              <w:rPr>
                <w:spacing w:val="-3"/>
                <w:sz w:val="24"/>
              </w:rPr>
              <w:t> </w:t>
            </w:r>
            <w:r>
              <w:rPr>
                <w:sz w:val="24"/>
              </w:rPr>
              <w:t>but</w:t>
            </w:r>
            <w:r>
              <w:rPr>
                <w:spacing w:val="-8"/>
                <w:sz w:val="24"/>
              </w:rPr>
              <w:t> </w:t>
            </w:r>
            <w:r>
              <w:rPr>
                <w:sz w:val="24"/>
              </w:rPr>
              <w:t>next</w:t>
            </w:r>
            <w:r>
              <w:rPr>
                <w:spacing w:val="-5"/>
                <w:sz w:val="24"/>
              </w:rPr>
              <w:t> </w:t>
            </w:r>
            <w:r>
              <w:rPr>
                <w:sz w:val="24"/>
              </w:rPr>
              <w:t>year</w:t>
            </w:r>
            <w:r>
              <w:rPr>
                <w:spacing w:val="-9"/>
                <w:sz w:val="24"/>
              </w:rPr>
              <w:t> </w:t>
            </w:r>
            <w:r>
              <w:rPr>
                <w:sz w:val="24"/>
              </w:rPr>
              <w:t>will</w:t>
            </w:r>
            <w:r>
              <w:rPr>
                <w:spacing w:val="-4"/>
                <w:sz w:val="24"/>
              </w:rPr>
              <w:t> </w:t>
            </w:r>
            <w:r>
              <w:rPr>
                <w:sz w:val="24"/>
              </w:rPr>
              <w:t>be</w:t>
            </w:r>
            <w:r>
              <w:rPr>
                <w:spacing w:val="-13"/>
                <w:sz w:val="24"/>
              </w:rPr>
              <w:t> </w:t>
            </w:r>
            <w:r>
              <w:rPr>
                <w:sz w:val="24"/>
              </w:rPr>
              <w:t>worse. There are more assignments in the second year, - it goes up to six a year for each course, doesn't</w:t>
            </w:r>
            <w:r>
              <w:rPr>
                <w:spacing w:val="-25"/>
                <w:sz w:val="24"/>
              </w:rPr>
              <w:t> </w:t>
            </w:r>
            <w:r>
              <w:rPr>
                <w:sz w:val="24"/>
              </w:rPr>
              <w:t>it?</w:t>
            </w:r>
          </w:p>
        </w:tc>
      </w:tr>
      <w:tr>
        <w:trPr>
          <w:trHeight w:val="880" w:hRule="atLeast"/>
        </w:trPr>
        <w:tc>
          <w:tcPr>
            <w:tcW w:w="955" w:type="dxa"/>
            <w:tcBorders>
              <w:bottom w:val="double" w:sz="8" w:space="0" w:color="000000"/>
            </w:tcBorders>
          </w:tcPr>
          <w:p>
            <w:pPr>
              <w:pStyle w:val="TableParagraph"/>
              <w:spacing w:before="2"/>
              <w:ind w:left="119"/>
              <w:rPr>
                <w:sz w:val="24"/>
              </w:rPr>
            </w:pPr>
            <w:r>
              <w:rPr>
                <w:sz w:val="24"/>
              </w:rPr>
              <w:t>Sarah:</w:t>
            </w:r>
          </w:p>
        </w:tc>
        <w:tc>
          <w:tcPr>
            <w:tcW w:w="8619" w:type="dxa"/>
            <w:tcBorders>
              <w:top w:val="double" w:sz="8" w:space="0" w:color="000000"/>
            </w:tcBorders>
          </w:tcPr>
          <w:p>
            <w:pPr>
              <w:pStyle w:val="TableParagraph"/>
              <w:spacing w:line="237" w:lineRule="auto" w:before="10"/>
              <w:ind w:left="122" w:right="126" w:hanging="1"/>
              <w:jc w:val="both"/>
              <w:rPr>
                <w:sz w:val="24"/>
              </w:rPr>
            </w:pPr>
            <w:r>
              <w:rPr>
                <w:sz w:val="24"/>
              </w:rPr>
              <w:t>Yes. But we've got the experience of the first year to build on, so it must get easier. And there isn't so much secondary material in the second year. There aren't so many books about the medieval period.</w:t>
            </w:r>
          </w:p>
        </w:tc>
      </w:tr>
      <w:tr>
        <w:trPr>
          <w:trHeight w:val="740" w:hRule="atLeast"/>
        </w:trPr>
        <w:tc>
          <w:tcPr>
            <w:tcW w:w="955" w:type="dxa"/>
            <w:tcBorders>
              <w:top w:val="double" w:sz="8" w:space="0" w:color="000000"/>
            </w:tcBorders>
          </w:tcPr>
          <w:p>
            <w:pPr>
              <w:pStyle w:val="TableParagraph"/>
              <w:spacing w:before="2"/>
              <w:ind w:left="119"/>
              <w:rPr>
                <w:sz w:val="24"/>
              </w:rPr>
            </w:pPr>
            <w:r>
              <w:rPr>
                <w:sz w:val="24"/>
              </w:rPr>
              <w:t>John:</w:t>
            </w:r>
          </w:p>
          <w:p>
            <w:pPr>
              <w:pStyle w:val="TableParagraph"/>
              <w:spacing w:before="126"/>
              <w:ind w:left="119"/>
              <w:rPr>
                <w:sz w:val="24"/>
              </w:rPr>
            </w:pPr>
            <w:r>
              <w:rPr>
                <w:sz w:val="24"/>
              </w:rPr>
              <w:t>Sarah:</w:t>
            </w:r>
          </w:p>
        </w:tc>
        <w:tc>
          <w:tcPr>
            <w:tcW w:w="8619" w:type="dxa"/>
          </w:tcPr>
          <w:p>
            <w:pPr>
              <w:pStyle w:val="TableParagraph"/>
              <w:spacing w:before="7"/>
              <w:ind w:left="125"/>
              <w:rPr>
                <w:sz w:val="24"/>
              </w:rPr>
            </w:pPr>
            <w:r>
              <w:rPr>
                <w:sz w:val="24"/>
              </w:rPr>
              <w:t>Don't you believe it! I think this year's going to be hard work!</w:t>
            </w:r>
          </w:p>
          <w:p>
            <w:pPr>
              <w:pStyle w:val="TableParagraph"/>
              <w:spacing w:before="126"/>
              <w:ind w:left="130"/>
              <w:rPr>
                <w:sz w:val="24"/>
              </w:rPr>
            </w:pPr>
            <w:r>
              <w:rPr>
                <w:sz w:val="24"/>
              </w:rPr>
              <w:t>Well, perhaps I'd better give up my job then.</w:t>
            </w:r>
          </w:p>
        </w:tc>
      </w:tr>
      <w:tr>
        <w:trPr>
          <w:trHeight w:val="360" w:hRule="atLeast"/>
        </w:trPr>
        <w:tc>
          <w:tcPr>
            <w:tcW w:w="955" w:type="dxa"/>
          </w:tcPr>
          <w:p>
            <w:pPr>
              <w:pStyle w:val="TableParagraph"/>
              <w:spacing w:before="30"/>
              <w:ind w:left="124"/>
              <w:rPr>
                <w:sz w:val="24"/>
              </w:rPr>
            </w:pPr>
            <w:r>
              <w:rPr>
                <w:sz w:val="24"/>
              </w:rPr>
              <w:t>John:</w:t>
            </w:r>
          </w:p>
        </w:tc>
        <w:tc>
          <w:tcPr>
            <w:tcW w:w="8619" w:type="dxa"/>
            <w:tcBorders>
              <w:bottom w:val="double" w:sz="8" w:space="0" w:color="000000"/>
            </w:tcBorders>
          </w:tcPr>
          <w:p>
            <w:pPr>
              <w:pStyle w:val="TableParagraph"/>
              <w:spacing w:before="34"/>
              <w:ind w:left="126"/>
              <w:rPr>
                <w:sz w:val="24"/>
              </w:rPr>
            </w:pPr>
            <w:r>
              <w:rPr>
                <w:sz w:val="24"/>
              </w:rPr>
              <w:t>You're working as well?</w:t>
            </w:r>
          </w:p>
        </w:tc>
      </w:tr>
      <w:tr>
        <w:trPr>
          <w:trHeight w:val="1420" w:hRule="atLeast"/>
        </w:trPr>
        <w:tc>
          <w:tcPr>
            <w:tcW w:w="955" w:type="dxa"/>
            <w:tcBorders>
              <w:bottom w:val="thickThinMediumGap" w:sz="12" w:space="0" w:color="000000"/>
            </w:tcBorders>
          </w:tcPr>
          <w:p>
            <w:pPr>
              <w:pStyle w:val="TableParagraph"/>
              <w:spacing w:line="274" w:lineRule="exact"/>
              <w:ind w:left="119"/>
              <w:rPr>
                <w:sz w:val="24"/>
              </w:rPr>
            </w:pPr>
            <w:r>
              <w:rPr>
                <w:sz w:val="24"/>
              </w:rPr>
              <w:t>Sarah:</w:t>
            </w:r>
          </w:p>
        </w:tc>
        <w:tc>
          <w:tcPr>
            <w:tcW w:w="8619" w:type="dxa"/>
            <w:tcBorders>
              <w:top w:val="double" w:sz="8" w:space="0" w:color="000000"/>
            </w:tcBorders>
          </w:tcPr>
          <w:p>
            <w:pPr>
              <w:pStyle w:val="TableParagraph"/>
              <w:spacing w:before="2"/>
              <w:ind w:left="126" w:right="123" w:hanging="1"/>
              <w:jc w:val="both"/>
              <w:rPr>
                <w:sz w:val="24"/>
              </w:rPr>
            </w:pPr>
            <w:r>
              <w:rPr>
                <w:sz w:val="24"/>
              </w:rPr>
              <w:t>Yeah, I've been working in the same place for over a year now. Only part-time, you know. Just Saturday mornings in the market. I mean, it doesn't pay much, but it's interesting and it gives me a bit of extra cash for my text books. Anyway, what about these courses? How many do we have to take? I remember Professor Bolt saying something about four courses in the second year, is that right?</w:t>
            </w:r>
          </w:p>
        </w:tc>
      </w:tr>
      <w:tr>
        <w:trPr>
          <w:trHeight w:val="620" w:hRule="atLeast"/>
        </w:trPr>
        <w:tc>
          <w:tcPr>
            <w:tcW w:w="955" w:type="dxa"/>
            <w:tcBorders>
              <w:top w:val="thinThickMediumGap" w:sz="12" w:space="0" w:color="000000"/>
            </w:tcBorders>
          </w:tcPr>
          <w:p>
            <w:pPr>
              <w:pStyle w:val="TableParagraph"/>
              <w:spacing w:before="2"/>
              <w:ind w:left="129"/>
              <w:rPr>
                <w:sz w:val="24"/>
              </w:rPr>
            </w:pPr>
            <w:r>
              <w:rPr>
                <w:sz w:val="24"/>
              </w:rPr>
              <w:t>John:</w:t>
            </w:r>
          </w:p>
        </w:tc>
        <w:tc>
          <w:tcPr>
            <w:tcW w:w="8619" w:type="dxa"/>
          </w:tcPr>
          <w:p>
            <w:pPr>
              <w:pStyle w:val="TableParagraph"/>
              <w:spacing w:line="242" w:lineRule="auto" w:before="2"/>
              <w:ind w:left="125" w:right="143" w:firstLine="5"/>
              <w:rPr>
                <w:sz w:val="24"/>
              </w:rPr>
            </w:pPr>
            <w:r>
              <w:rPr>
                <w:sz w:val="24"/>
              </w:rPr>
              <w:t>We have to select four courses,  but for some courses there are two pans. They count  as one course. Have you got the course brochure</w:t>
            </w:r>
            <w:r>
              <w:rPr>
                <w:spacing w:val="-37"/>
                <w:sz w:val="24"/>
              </w:rPr>
              <w:t> </w:t>
            </w:r>
            <w:r>
              <w:rPr>
                <w:sz w:val="24"/>
              </w:rPr>
              <w:t>there?</w:t>
            </w:r>
          </w:p>
        </w:tc>
      </w:tr>
      <w:tr>
        <w:trPr>
          <w:trHeight w:val="380" w:hRule="atLeast"/>
        </w:trPr>
        <w:tc>
          <w:tcPr>
            <w:tcW w:w="955" w:type="dxa"/>
          </w:tcPr>
          <w:p>
            <w:pPr>
              <w:pStyle w:val="TableParagraph"/>
              <w:spacing w:before="20"/>
              <w:ind w:left="123"/>
              <w:rPr>
                <w:sz w:val="25"/>
              </w:rPr>
            </w:pPr>
            <w:r>
              <w:rPr>
                <w:sz w:val="25"/>
              </w:rPr>
              <w:t>Sarah:</w:t>
            </w:r>
          </w:p>
        </w:tc>
        <w:tc>
          <w:tcPr>
            <w:tcW w:w="8619" w:type="dxa"/>
          </w:tcPr>
          <w:p>
            <w:pPr>
              <w:pStyle w:val="TableParagraph"/>
              <w:spacing w:before="30"/>
              <w:ind w:left="131"/>
              <w:rPr>
                <w:sz w:val="24"/>
              </w:rPr>
            </w:pPr>
            <w:r>
              <w:rPr>
                <w:sz w:val="24"/>
              </w:rPr>
              <w:t>Yes. Look ... under ... second year history ... There it is.</w:t>
            </w:r>
          </w:p>
        </w:tc>
      </w:tr>
      <w:tr>
        <w:trPr>
          <w:trHeight w:val="380" w:hRule="atLeast"/>
        </w:trPr>
        <w:tc>
          <w:tcPr>
            <w:tcW w:w="955" w:type="dxa"/>
          </w:tcPr>
          <w:p>
            <w:pPr>
              <w:pStyle w:val="TableParagraph"/>
              <w:spacing w:before="25"/>
              <w:ind w:left="129"/>
              <w:rPr>
                <w:sz w:val="24"/>
              </w:rPr>
            </w:pPr>
            <w:r>
              <w:rPr>
                <w:sz w:val="24"/>
              </w:rPr>
              <w:t>John:</w:t>
            </w:r>
          </w:p>
        </w:tc>
        <w:tc>
          <w:tcPr>
            <w:tcW w:w="8619" w:type="dxa"/>
          </w:tcPr>
          <w:p>
            <w:pPr>
              <w:pStyle w:val="TableParagraph"/>
              <w:spacing w:before="30"/>
              <w:ind w:left="129"/>
              <w:rPr>
                <w:sz w:val="24"/>
              </w:rPr>
            </w:pPr>
            <w:r>
              <w:rPr>
                <w:sz w:val="24"/>
              </w:rPr>
              <w:t>Right. Yes, look. Now, Medieval Society... Hmm. What do you think?</w:t>
            </w:r>
          </w:p>
        </w:tc>
      </w:tr>
    </w:tbl>
    <w:p>
      <w:pPr>
        <w:spacing w:after="0"/>
        <w:rPr>
          <w:sz w:val="24"/>
        </w:rPr>
        <w:sectPr>
          <w:footerReference w:type="even" r:id="rId9"/>
          <w:pgSz w:w="11640" w:h="16460"/>
          <w:pgMar w:footer="686" w:header="0" w:top="760" w:bottom="880" w:left="620" w:right="1180"/>
          <w:pgNumType w:start="112"/>
        </w:sectPr>
      </w:pPr>
    </w:p>
    <w:tbl>
      <w:tblPr>
        <w:tblW w:w="0" w:type="auto"/>
        <w:jc w:val="left"/>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0"/>
        <w:gridCol w:w="8659"/>
      </w:tblGrid>
      <w:tr>
        <w:trPr>
          <w:trHeight w:val="920" w:hRule="atLeast"/>
        </w:trPr>
        <w:tc>
          <w:tcPr>
            <w:tcW w:w="950" w:type="dxa"/>
          </w:tcPr>
          <w:p>
            <w:pPr>
              <w:pStyle w:val="TableParagraph"/>
              <w:spacing w:before="5"/>
              <w:ind w:left="113"/>
              <w:rPr>
                <w:sz w:val="25"/>
              </w:rPr>
            </w:pPr>
            <w:r>
              <w:rPr>
                <w:sz w:val="25"/>
              </w:rPr>
              <w:t>Sarah:</w:t>
            </w:r>
          </w:p>
        </w:tc>
        <w:tc>
          <w:tcPr>
            <w:tcW w:w="8659" w:type="dxa"/>
            <w:tcBorders>
              <w:top w:val="thinThickMediumGap" w:sz="9" w:space="0" w:color="000000"/>
            </w:tcBorders>
          </w:tcPr>
          <w:p>
            <w:pPr>
              <w:pStyle w:val="TableParagraph"/>
              <w:spacing w:before="15"/>
              <w:ind w:right="119" w:firstLine="5"/>
              <w:jc w:val="both"/>
              <w:rPr>
                <w:sz w:val="24"/>
              </w:rPr>
            </w:pPr>
            <w:r>
              <w:rPr>
                <w:sz w:val="24"/>
              </w:rPr>
              <w:t>Well, actually, I think it looks really good. Dr Smith is OK, and you don't have to buy any books except a study pack. The best thing is, there are no special requirements - no Latin or medieval English!</w:t>
            </w:r>
          </w:p>
        </w:tc>
      </w:tr>
      <w:tr>
        <w:trPr>
          <w:trHeight w:val="1200" w:hRule="atLeast"/>
        </w:trPr>
        <w:tc>
          <w:tcPr>
            <w:tcW w:w="950" w:type="dxa"/>
          </w:tcPr>
          <w:p>
            <w:pPr>
              <w:pStyle w:val="TableParagraph"/>
              <w:spacing w:before="25"/>
              <w:ind w:left="119"/>
              <w:rPr>
                <w:sz w:val="24"/>
              </w:rPr>
            </w:pPr>
            <w:r>
              <w:rPr>
                <w:sz w:val="24"/>
              </w:rPr>
              <w:t>John:</w:t>
            </w:r>
          </w:p>
        </w:tc>
        <w:tc>
          <w:tcPr>
            <w:tcW w:w="8659" w:type="dxa"/>
          </w:tcPr>
          <w:p>
            <w:pPr>
              <w:pStyle w:val="TableParagraph"/>
              <w:spacing w:line="237" w:lineRule="auto" w:before="32"/>
              <w:ind w:left="124" w:right="120" w:hanging="3"/>
              <w:jc w:val="both"/>
              <w:rPr>
                <w:sz w:val="24"/>
              </w:rPr>
            </w:pPr>
            <w:r>
              <w:rPr>
                <w:sz w:val="24"/>
              </w:rPr>
              <w:t>The next one is Development of Technology with Mr. Mills. Ah ... this is a good one. Peter recommended it. It's all about the way printing developed, and early science. In fact, I think I could get a copy of Bouchier's 'History of Science' from him. That means I wouldn't have to buy it.</w:t>
            </w:r>
          </w:p>
        </w:tc>
      </w:tr>
      <w:tr>
        <w:trPr>
          <w:trHeight w:val="920" w:hRule="atLeast"/>
        </w:trPr>
        <w:tc>
          <w:tcPr>
            <w:tcW w:w="950" w:type="dxa"/>
          </w:tcPr>
          <w:p>
            <w:pPr>
              <w:pStyle w:val="TableParagraph"/>
              <w:spacing w:before="20"/>
              <w:ind w:left="118"/>
              <w:rPr>
                <w:sz w:val="25"/>
              </w:rPr>
            </w:pPr>
            <w:r>
              <w:rPr>
                <w:sz w:val="25"/>
              </w:rPr>
              <w:t>Sarah:</w:t>
            </w:r>
          </w:p>
        </w:tc>
        <w:tc>
          <w:tcPr>
            <w:tcW w:w="8659" w:type="dxa"/>
          </w:tcPr>
          <w:p>
            <w:pPr>
              <w:pStyle w:val="TableParagraph"/>
              <w:spacing w:before="35"/>
              <w:ind w:left="127" w:right="108" w:hanging="1"/>
              <w:jc w:val="both"/>
              <w:rPr>
                <w:sz w:val="24"/>
              </w:rPr>
            </w:pPr>
            <w:r>
              <w:rPr>
                <w:sz w:val="24"/>
              </w:rPr>
              <w:t>That does look interesting. And that doesn4 have any special requirements either. What's next...? Ah, here they are. The Crusadcs. You need French to do them.  I suppose a lot of the documents are in French.</w:t>
            </w:r>
          </w:p>
        </w:tc>
      </w:tr>
      <w:tr>
        <w:trPr>
          <w:trHeight w:val="900" w:hRule="atLeast"/>
        </w:trPr>
        <w:tc>
          <w:tcPr>
            <w:tcW w:w="950" w:type="dxa"/>
            <w:tcBorders>
              <w:bottom w:val="thickThinMediumGap" w:sz="9" w:space="0" w:color="000000"/>
            </w:tcBorders>
          </w:tcPr>
          <w:p>
            <w:pPr>
              <w:pStyle w:val="TableParagraph"/>
              <w:spacing w:before="30"/>
              <w:ind w:left="124"/>
              <w:rPr>
                <w:sz w:val="24"/>
              </w:rPr>
            </w:pPr>
            <w:r>
              <w:rPr>
                <w:sz w:val="24"/>
              </w:rPr>
              <w:t>John:</w:t>
            </w:r>
          </w:p>
        </w:tc>
        <w:tc>
          <w:tcPr>
            <w:tcW w:w="8659" w:type="dxa"/>
            <w:tcBorders>
              <w:bottom w:val="double" w:sz="8" w:space="0" w:color="000000"/>
            </w:tcBorders>
          </w:tcPr>
          <w:p>
            <w:pPr>
              <w:pStyle w:val="TableParagraph"/>
              <w:spacing w:before="30"/>
              <w:ind w:left="131" w:right="119" w:hanging="5"/>
              <w:jc w:val="both"/>
              <w:rPr>
                <w:sz w:val="24"/>
              </w:rPr>
            </w:pPr>
            <w:r>
              <w:rPr>
                <w:sz w:val="24"/>
              </w:rPr>
              <w:t>That's strange, look. There are different teachers for each part. I expect that's why it's two modules. Dr Clare does the first part, but it's Dr Shaker and Professor  Lord for  the second</w:t>
            </w:r>
            <w:r>
              <w:rPr>
                <w:spacing w:val="-20"/>
                <w:sz w:val="24"/>
              </w:rPr>
              <w:t> </w:t>
            </w:r>
            <w:r>
              <w:rPr>
                <w:sz w:val="24"/>
              </w:rPr>
              <w:t>one.</w:t>
            </w:r>
          </w:p>
        </w:tc>
      </w:tr>
      <w:tr>
        <w:trPr>
          <w:trHeight w:val="340" w:hRule="atLeast"/>
        </w:trPr>
        <w:tc>
          <w:tcPr>
            <w:tcW w:w="950" w:type="dxa"/>
            <w:tcBorders>
              <w:top w:val="thinThickMediumGap" w:sz="9" w:space="0" w:color="000000"/>
            </w:tcBorders>
          </w:tcPr>
          <w:p>
            <w:pPr>
              <w:pStyle w:val="TableParagraph"/>
              <w:spacing w:line="281" w:lineRule="exact"/>
              <w:ind w:left="123"/>
              <w:rPr>
                <w:sz w:val="25"/>
              </w:rPr>
            </w:pPr>
            <w:r>
              <w:rPr>
                <w:sz w:val="25"/>
              </w:rPr>
              <w:t>Sarah:</w:t>
            </w:r>
          </w:p>
        </w:tc>
        <w:tc>
          <w:tcPr>
            <w:tcW w:w="8659" w:type="dxa"/>
            <w:tcBorders>
              <w:top w:val="double" w:sz="8" w:space="0" w:color="000000"/>
              <w:bottom w:val="thickThinMediumGap" w:sz="12" w:space="0" w:color="000000"/>
            </w:tcBorders>
          </w:tcPr>
          <w:p>
            <w:pPr>
              <w:pStyle w:val="TableParagraph"/>
              <w:spacing w:before="7"/>
              <w:ind w:left="130"/>
              <w:rPr>
                <w:sz w:val="24"/>
              </w:rPr>
            </w:pPr>
            <w:r>
              <w:rPr>
                <w:sz w:val="24"/>
              </w:rPr>
              <w:t>Oh, look, you have to know French for this one.</w:t>
            </w:r>
          </w:p>
        </w:tc>
      </w:tr>
      <w:tr>
        <w:trPr>
          <w:trHeight w:val="620" w:hRule="atLeast"/>
        </w:trPr>
        <w:tc>
          <w:tcPr>
            <w:tcW w:w="950" w:type="dxa"/>
          </w:tcPr>
          <w:p>
            <w:pPr>
              <w:pStyle w:val="TableParagraph"/>
              <w:spacing w:before="2"/>
              <w:ind w:left="124"/>
              <w:rPr>
                <w:sz w:val="24"/>
              </w:rPr>
            </w:pPr>
            <w:r>
              <w:rPr>
                <w:sz w:val="24"/>
              </w:rPr>
              <w:t>John:</w:t>
            </w:r>
          </w:p>
        </w:tc>
        <w:tc>
          <w:tcPr>
            <w:tcW w:w="8659" w:type="dxa"/>
            <w:tcBorders>
              <w:top w:val="thinThickMediumGap" w:sz="12" w:space="0" w:color="000000"/>
            </w:tcBorders>
          </w:tcPr>
          <w:p>
            <w:pPr>
              <w:pStyle w:val="TableParagraph"/>
              <w:spacing w:line="242" w:lineRule="auto"/>
              <w:ind w:left="135"/>
              <w:rPr>
                <w:sz w:val="24"/>
              </w:rPr>
            </w:pPr>
            <w:r>
              <w:rPr>
                <w:sz w:val="24"/>
              </w:rPr>
              <w:t>Well, I must say I don't fancy any course that asks you to have Latin, but I think my French is good enough to read original sources.</w:t>
            </w:r>
          </w:p>
        </w:tc>
      </w:tr>
      <w:tr>
        <w:trPr>
          <w:trHeight w:val="380" w:hRule="atLeast"/>
        </w:trPr>
        <w:tc>
          <w:tcPr>
            <w:tcW w:w="950" w:type="dxa"/>
          </w:tcPr>
          <w:p>
            <w:pPr>
              <w:pStyle w:val="TableParagraph"/>
              <w:spacing w:before="16"/>
              <w:ind w:left="123"/>
              <w:rPr>
                <w:sz w:val="25"/>
              </w:rPr>
            </w:pPr>
            <w:r>
              <w:rPr>
                <w:sz w:val="25"/>
              </w:rPr>
              <w:t>Sarah:</w:t>
            </w:r>
          </w:p>
        </w:tc>
        <w:tc>
          <w:tcPr>
            <w:tcW w:w="8659" w:type="dxa"/>
          </w:tcPr>
          <w:p>
            <w:pPr>
              <w:pStyle w:val="TableParagraph"/>
              <w:spacing w:before="30"/>
              <w:ind w:left="131"/>
              <w:rPr>
                <w:sz w:val="24"/>
              </w:rPr>
            </w:pPr>
            <w:r>
              <w:rPr>
                <w:sz w:val="24"/>
              </w:rPr>
              <w:t>Yes, mine too. Well, what shall we choosc ...?</w:t>
            </w:r>
          </w:p>
        </w:tc>
      </w:tr>
    </w:tbl>
    <w:p>
      <w:pPr>
        <w:pStyle w:val="BodyText"/>
        <w:spacing w:before="4"/>
        <w:rPr>
          <w:sz w:val="17"/>
        </w:rPr>
      </w:pPr>
    </w:p>
    <w:p>
      <w:pPr>
        <w:pStyle w:val="BodyText"/>
        <w:spacing w:line="201" w:lineRule="auto" w:before="75"/>
        <w:ind w:left="224" w:right="3328"/>
        <w:rPr>
          <w:rFonts w:ascii="Palatino Linotype"/>
        </w:rPr>
      </w:pPr>
      <w:r>
        <w:rPr>
          <w:rFonts w:ascii="Palatino Linotype"/>
        </w:rPr>
        <w:t>You</w:t>
      </w:r>
      <w:r>
        <w:rPr>
          <w:rFonts w:ascii="Palatino Linotype"/>
          <w:spacing w:val="-18"/>
        </w:rPr>
        <w:t> </w:t>
      </w:r>
      <w:r>
        <w:rPr>
          <w:rFonts w:ascii="Palatino Linotype"/>
        </w:rPr>
        <w:t>have</w:t>
      </w:r>
      <w:r>
        <w:rPr>
          <w:rFonts w:ascii="Palatino Linotype"/>
          <w:spacing w:val="-28"/>
        </w:rPr>
        <w:t> </w:t>
      </w:r>
      <w:r>
        <w:rPr>
          <w:rFonts w:ascii="Palatino Linotype"/>
        </w:rPr>
        <w:t>30</w:t>
      </w:r>
      <w:r>
        <w:rPr>
          <w:rFonts w:ascii="Palatino Linotype"/>
          <w:spacing w:val="-28"/>
        </w:rPr>
        <w:t> </w:t>
      </w:r>
      <w:r>
        <w:rPr>
          <w:rFonts w:ascii="Palatino Linotype"/>
        </w:rPr>
        <w:t>seconds</w:t>
      </w:r>
      <w:r>
        <w:rPr>
          <w:rFonts w:ascii="Palatino Linotype"/>
          <w:spacing w:val="-19"/>
        </w:rPr>
        <w:t> </w:t>
      </w:r>
      <w:r>
        <w:rPr>
          <w:rFonts w:ascii="Palatino Linotype"/>
        </w:rPr>
        <w:t>to</w:t>
      </w:r>
      <w:r>
        <w:rPr>
          <w:rFonts w:ascii="Palatino Linotype"/>
          <w:spacing w:val="-29"/>
        </w:rPr>
        <w:t> </w:t>
      </w:r>
      <w:r>
        <w:rPr>
          <w:rFonts w:ascii="Palatino Linotype"/>
        </w:rPr>
        <w:t>complete</w:t>
      </w:r>
      <w:r>
        <w:rPr>
          <w:rFonts w:ascii="Palatino Linotype"/>
          <w:spacing w:val="-28"/>
        </w:rPr>
        <w:t> </w:t>
      </w:r>
      <w:r>
        <w:rPr>
          <w:rFonts w:ascii="Palatino Linotype"/>
        </w:rPr>
        <w:t>the</w:t>
      </w:r>
      <w:r>
        <w:rPr>
          <w:rFonts w:ascii="Palatino Linotype"/>
          <w:spacing w:val="-29"/>
        </w:rPr>
        <w:t> </w:t>
      </w:r>
      <w:r>
        <w:rPr>
          <w:rFonts w:ascii="Palatino Linotype"/>
        </w:rPr>
        <w:t>task.</w:t>
      </w:r>
      <w:r>
        <w:rPr>
          <w:rFonts w:ascii="Palatino Linotype"/>
          <w:spacing w:val="-33"/>
        </w:rPr>
        <w:t> </w:t>
      </w:r>
      <w:r>
        <w:rPr>
          <w:rFonts w:ascii="Palatino Linotype"/>
        </w:rPr>
        <w:t>(Pause</w:t>
      </w:r>
      <w:r>
        <w:rPr>
          <w:rFonts w:ascii="Palatino Linotype"/>
          <w:spacing w:val="-26"/>
        </w:rPr>
        <w:t> </w:t>
      </w:r>
      <w:r>
        <w:rPr>
          <w:rFonts w:ascii="Palatino Linotype"/>
        </w:rPr>
        <w:t>30</w:t>
      </w:r>
      <w:r>
        <w:rPr>
          <w:rFonts w:ascii="Palatino Linotype"/>
          <w:spacing w:val="-29"/>
        </w:rPr>
        <w:t> </w:t>
      </w:r>
      <w:r>
        <w:rPr>
          <w:rFonts w:ascii="Palatino Linotype"/>
        </w:rPr>
        <w:t>seconds.) Now</w:t>
      </w:r>
      <w:r>
        <w:rPr>
          <w:rFonts w:ascii="Palatino Linotype"/>
          <w:spacing w:val="-31"/>
        </w:rPr>
        <w:t> </w:t>
      </w:r>
      <w:r>
        <w:rPr>
          <w:rFonts w:ascii="Palatino Linotype"/>
        </w:rPr>
        <w:t>you</w:t>
      </w:r>
      <w:r>
        <w:rPr>
          <w:rFonts w:ascii="Palatino Linotype"/>
          <w:spacing w:val="-33"/>
        </w:rPr>
        <w:t> </w:t>
      </w:r>
      <w:r>
        <w:rPr>
          <w:rFonts w:ascii="Palatino Linotype"/>
        </w:rPr>
        <w:t>will</w:t>
      </w:r>
      <w:r>
        <w:rPr>
          <w:rFonts w:ascii="Palatino Linotype"/>
          <w:spacing w:val="-33"/>
        </w:rPr>
        <w:t> </w:t>
      </w:r>
      <w:r>
        <w:rPr>
          <w:rFonts w:ascii="Palatino Linotype"/>
        </w:rPr>
        <w:t>listen</w:t>
      </w:r>
      <w:r>
        <w:rPr>
          <w:rFonts w:ascii="Palatino Linotype"/>
          <w:spacing w:val="-28"/>
        </w:rPr>
        <w:t> </w:t>
      </w:r>
      <w:r>
        <w:rPr>
          <w:rFonts w:ascii="Palatino Linotype"/>
        </w:rPr>
        <w:t>to</w:t>
      </w:r>
      <w:r>
        <w:rPr>
          <w:rFonts w:ascii="Palatino Linotype"/>
          <w:spacing w:val="-37"/>
        </w:rPr>
        <w:t> </w:t>
      </w:r>
      <w:r>
        <w:rPr>
          <w:rFonts w:ascii="Palatino Linotype"/>
        </w:rPr>
        <w:t>the</w:t>
      </w:r>
      <w:r>
        <w:rPr>
          <w:rFonts w:ascii="Palatino Linotype"/>
          <w:spacing w:val="-35"/>
        </w:rPr>
        <w:t> </w:t>
      </w:r>
      <w:r>
        <w:rPr>
          <w:rFonts w:ascii="Palatino Linotype"/>
        </w:rPr>
        <w:t>text</w:t>
      </w:r>
      <w:r>
        <w:rPr>
          <w:rFonts w:ascii="Palatino Linotype"/>
          <w:spacing w:val="-31"/>
        </w:rPr>
        <w:t> </w:t>
      </w:r>
      <w:r>
        <w:rPr>
          <w:rFonts w:ascii="Palatino Linotype"/>
        </w:rPr>
        <w:t>again.</w:t>
      </w:r>
      <w:r>
        <w:rPr>
          <w:rFonts w:ascii="Palatino Linotype"/>
          <w:spacing w:val="-35"/>
        </w:rPr>
        <w:t> </w:t>
      </w:r>
      <w:r>
        <w:rPr>
          <w:rFonts w:ascii="Palatino Linotype"/>
        </w:rPr>
        <w:t>(Repeat.)</w:t>
      </w:r>
    </w:p>
    <w:p>
      <w:pPr>
        <w:pStyle w:val="BodyText"/>
        <w:spacing w:line="206" w:lineRule="auto"/>
        <w:ind w:left="221" w:firstLine="4"/>
        <w:rPr>
          <w:rFonts w:ascii="Palatino Linotype"/>
        </w:rPr>
      </w:pPr>
      <w:r>
        <w:rPr>
          <w:rFonts w:ascii="Palatino Linotype"/>
        </w:rPr>
        <w:t>This is the end of the task. You now have 30 seconds to check your answers. (Pause 30 seconds.)</w:t>
      </w:r>
    </w:p>
    <w:p>
      <w:pPr>
        <w:spacing w:line="249" w:lineRule="exact" w:before="0"/>
        <w:ind w:left="226" w:right="0" w:firstLine="0"/>
        <w:jc w:val="left"/>
        <w:rPr>
          <w:rFonts w:ascii="Palatino Linotype" w:hAnsi="Palatino Linotype"/>
          <w:sz w:val="23"/>
        </w:rPr>
      </w:pPr>
      <w:r>
        <w:rPr>
          <w:rFonts w:ascii="Palatino Linotype" w:hAnsi="Palatino Linotype"/>
          <w:sz w:val="23"/>
        </w:rPr>
        <w:t>This  is the  end  of the  Listening  Test.  BpeMu,  oTaeqeHHoe  Ha asinon  eHiie  zapilHl£ii,</w:t>
      </w:r>
    </w:p>
    <w:p>
      <w:pPr>
        <w:pStyle w:val="BodyText"/>
        <w:spacing w:line="303" w:lineRule="exact"/>
        <w:ind w:left="225"/>
        <w:rPr>
          <w:rFonts w:ascii="Palatino Linotype"/>
        </w:rPr>
      </w:pPr>
      <w:r>
        <w:rPr>
          <w:rFonts w:ascii="Palatino Linotype"/>
        </w:rPr>
        <w:t>iicTexno.</w:t>
      </w:r>
    </w:p>
    <w:sectPr>
      <w:footerReference w:type="even" r:id="rId10"/>
      <w:pgSz w:w="11630" w:h="16440"/>
      <w:pgMar w:footer="0" w:header="0" w:top="700" w:bottom="280" w:left="9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Palatino Linotype">
    <w:altName w:val="Palatino Linotype"/>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4.2034pt;margin-top:777.193054pt;width:24.4pt;height:15.8pt;mso-position-horizontal-relative:page;mso-position-vertical-relative:page;z-index:-11416" type="#_x0000_t202" filled="false" stroked="false">
          <v:textbox inset="0,0,0,0">
            <w:txbxContent>
              <w:p>
                <w:pPr>
                  <w:pStyle w:val="BodyText"/>
                  <w:spacing w:before="9"/>
                  <w:ind w:left="101"/>
                </w:pPr>
                <w:r>
                  <w:rPr/>
                  <w:fldChar w:fldCharType="begin"/>
                </w:r>
                <w:r>
                  <w:rPr/>
                  <w:instrText> PAGE </w:instrText>
                </w:r>
                <w:r>
                  <w:rPr/>
                  <w:fldChar w:fldCharType="separate"/>
                </w:r>
                <w:r>
                  <w:rPr/>
                  <w:t>112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7.281708pt;margin-top:777.313049pt;width:21.3pt;height:15.3pt;mso-position-horizontal-relative:page;mso-position-vertical-relative:page;z-index:-11392" type="#_x0000_t202" filled="false" stroked="false">
          <v:textbox inset="0,0,0,0">
            <w:txbxContent>
              <w:p>
                <w:pPr>
                  <w:pStyle w:val="BodyText"/>
                  <w:spacing w:before="9"/>
                  <w:ind w:left="40"/>
                </w:pPr>
                <w:r>
                  <w:rPr/>
                  <w:fldChar w:fldCharType="begin"/>
                </w:r>
                <w:r>
                  <w:rPr/>
                  <w:instrText> PAGE </w:instrText>
                </w:r>
                <w:r>
                  <w:rPr/>
                  <w:fldChar w:fldCharType="separate"/>
                </w:r>
                <w:r>
                  <w:rPr/>
                  <w:t>112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06"/>
      <w:outlineLvl w:val="1"/>
    </w:pPr>
    <w:rPr>
      <w:rFonts w:ascii="Palatino Linotype" w:hAnsi="Palatino Linotype" w:eastAsia="Palatino Linotype" w:cs="Palatino Linotype"/>
      <w:sz w:val="25"/>
      <w:szCs w:val="25"/>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2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 Веселова</dc:creator>
  <dc:subject>Пособие предназначено для подготовки учащихся 9-х классов к государственной итоговой аттестации по образовательным программам основного общего образования в форме основного государственного экзамена (ОГЭ) по английскому языку. В пособии представлены 5 примерных вариантов ОГЭ 2017 и тренировочные задания по всем разделам экзамена, в соответствии с требованиями Спецификации и Кодификатора элементов содержания и требований к уровню подготовки обучающихся для проведения ОГЭ по английскому языку. Каждый вариант содержит задания, направленные на отработку всех типов заданий, проверяемых на экзамене, - в разделах «Аудирование», «Чтение», «Грамматика и лексика», «Письмо» и «Говорение». Также в* пособие включены методические рекомендации по выполнению заданий, критерии оценивания заданий с развернутым ответом, дополнительные схемы оценивания заданий с развернутым ответом и ответы ко всем тренировочным заданиям и примерным вариантам.Тренировочные задания и примерные варианты могут быть использованы для проведения репетиционных экзаменов в 9 классе, а также для самостоятельной подготовки к ОГЭ по английскому языку.</dc:subject>
  <dc:title>ОГЭ. Английский язык. Комплекс материалов для подготовки учащихся./ Ю.С. Веселова [Основной государственный экзамен, 2017 г.]</dc:title>
  <dcterms:created xsi:type="dcterms:W3CDTF">2018-02-25T13:24:54Z</dcterms:created>
  <dcterms:modified xsi:type="dcterms:W3CDTF">2018-02-25T13:24:54Z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2018-02-25T00:00:00Z</vt:filetime>
  </property>
</Properties>
</file>